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52FB80B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SZÁZHALOMBATTA </w:t>
      </w:r>
      <w:proofErr w:type="gramStart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VÁROS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ab/>
        <w:t xml:space="preserve">          Melléklet</w:t>
      </w:r>
      <w:proofErr w:type="gramEnd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Százhalombatta Város</w:t>
      </w:r>
    </w:p>
    <w:p w14:paraId="62B441E1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  <w:t xml:space="preserve">POLGÁRMESTERI </w:t>
      </w:r>
      <w:proofErr w:type="gramStart"/>
      <w:r w:rsidRPr="00D806EE"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  <w:t>HIVATALA</w:t>
      </w:r>
      <w:r w:rsidRPr="00D806EE"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ab/>
        <w:t xml:space="preserve">         „</w:t>
      </w:r>
      <w:proofErr w:type="gramEnd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Veszély-elhárítási alaptervéhez”</w:t>
      </w:r>
    </w:p>
    <w:p w14:paraId="3850444F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7A594FEE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4F5C575E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Szám:</w:t>
      </w:r>
    </w:p>
    <w:p w14:paraId="24909F5F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5B3EBA67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1081F8C8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6531D1B1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tbl>
      <w:tblPr>
        <w:tblW w:w="10850" w:type="dxa"/>
        <w:jc w:val="center"/>
        <w:tblLook w:val="01E0" w:firstRow="1" w:lastRow="1" w:firstColumn="1" w:lastColumn="1" w:noHBand="0" w:noVBand="0"/>
      </w:tblPr>
      <w:tblGrid>
        <w:gridCol w:w="10628"/>
        <w:gridCol w:w="222"/>
      </w:tblGrid>
      <w:tr w:rsidR="00D806EE" w:rsidRPr="00D806EE" w14:paraId="6972E017" w14:textId="77777777" w:rsidTr="00120563">
        <w:trPr>
          <w:jc w:val="center"/>
        </w:trPr>
        <w:tc>
          <w:tcPr>
            <w:tcW w:w="10628" w:type="dxa"/>
          </w:tcPr>
          <w:tbl>
            <w:tblPr>
              <w:tblW w:w="9146" w:type="dxa"/>
              <w:jc w:val="center"/>
              <w:tblLook w:val="01E0" w:firstRow="1" w:lastRow="1" w:firstColumn="1" w:lastColumn="1" w:noHBand="0" w:noVBand="0"/>
            </w:tblPr>
            <w:tblGrid>
              <w:gridCol w:w="9146"/>
            </w:tblGrid>
            <w:tr w:rsidR="00D806EE" w:rsidRPr="00D806EE" w14:paraId="38D76252" w14:textId="77777777" w:rsidTr="00120563">
              <w:trPr>
                <w:jc w:val="center"/>
              </w:trPr>
              <w:tc>
                <w:tcPr>
                  <w:tcW w:w="9146" w:type="dxa"/>
                </w:tcPr>
                <w:p w14:paraId="4346669E" w14:textId="77777777" w:rsidR="00D806EE" w:rsidRPr="00D806EE" w:rsidRDefault="00D806EE" w:rsidP="00D806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kern w:val="0"/>
                      <w:u w:val="single"/>
                      <w:lang w:eastAsia="hu-HU"/>
                      <w14:ligatures w14:val="none"/>
                    </w:rPr>
                  </w:pPr>
                  <w:r w:rsidRPr="00D806EE">
                    <w:rPr>
                      <w:rFonts w:ascii="Times New Roman" w:eastAsia="Times New Roman" w:hAnsi="Times New Roman" w:cs="Times New Roman"/>
                      <w:b/>
                      <w:kern w:val="0"/>
                      <w:lang w:eastAsia="hu-HU"/>
                      <w14:ligatures w14:val="none"/>
                    </w:rPr>
                    <w:t>Jóváhagyom!</w:t>
                  </w:r>
                </w:p>
                <w:p w14:paraId="7EDB83C7" w14:textId="77777777" w:rsidR="00D806EE" w:rsidRPr="00D806EE" w:rsidRDefault="00D806EE" w:rsidP="00D806EE">
                  <w:pPr>
                    <w:spacing w:after="0" w:line="240" w:lineRule="auto"/>
                    <w:ind w:left="1531"/>
                    <w:rPr>
                      <w:rFonts w:ascii="Times New Roman" w:eastAsia="Times New Roman" w:hAnsi="Times New Roman" w:cs="Times New Roman"/>
                      <w:b/>
                      <w:kern w:val="0"/>
                      <w:u w:val="single"/>
                      <w:lang w:eastAsia="hu-HU"/>
                      <w14:ligatures w14:val="none"/>
                    </w:rPr>
                  </w:pPr>
                </w:p>
                <w:p w14:paraId="465B54F7" w14:textId="77777777" w:rsidR="00D806EE" w:rsidRPr="00D806EE" w:rsidRDefault="00D806EE" w:rsidP="00D806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kern w:val="0"/>
                      <w:lang w:eastAsia="hu-HU"/>
                      <w14:ligatures w14:val="none"/>
                    </w:rPr>
                  </w:pPr>
                  <w:r w:rsidRPr="00D806EE">
                    <w:rPr>
                      <w:rFonts w:ascii="Times New Roman" w:eastAsia="Times New Roman" w:hAnsi="Times New Roman" w:cs="Times New Roman"/>
                      <w:b/>
                      <w:kern w:val="0"/>
                      <w:lang w:eastAsia="hu-HU"/>
                      <w14:ligatures w14:val="none"/>
                    </w:rPr>
                    <w:t xml:space="preserve">Budapest, 2026. </w:t>
                  </w:r>
                  <w:proofErr w:type="gramStart"/>
                  <w:r w:rsidRPr="00D806EE">
                    <w:rPr>
                      <w:rFonts w:ascii="Times New Roman" w:eastAsia="Times New Roman" w:hAnsi="Times New Roman" w:cs="Times New Roman"/>
                      <w:b/>
                      <w:kern w:val="0"/>
                      <w:lang w:eastAsia="hu-HU"/>
                      <w14:ligatures w14:val="none"/>
                    </w:rPr>
                    <w:t xml:space="preserve">március </w:t>
                  </w:r>
                  <w:r w:rsidRPr="00D806EE">
                    <w:rPr>
                      <w:rFonts w:ascii="Times New Roman" w:eastAsia="Times New Roman" w:hAnsi="Times New Roman" w:cs="Times New Roman"/>
                      <w:kern w:val="0"/>
                      <w:lang w:eastAsia="hu-HU"/>
                      <w14:ligatures w14:val="none"/>
                    </w:rPr>
                    <w:t>…</w:t>
                  </w:r>
                  <w:proofErr w:type="spellStart"/>
                  <w:proofErr w:type="gramEnd"/>
                  <w:r w:rsidRPr="00D806EE">
                    <w:rPr>
                      <w:rFonts w:ascii="Times New Roman" w:eastAsia="Times New Roman" w:hAnsi="Times New Roman" w:cs="Times New Roman"/>
                      <w:kern w:val="0"/>
                      <w:lang w:eastAsia="hu-HU"/>
                      <w14:ligatures w14:val="none"/>
                    </w:rPr>
                    <w:t>-n</w:t>
                  </w:r>
                  <w:proofErr w:type="spellEnd"/>
                </w:p>
              </w:tc>
            </w:tr>
            <w:tr w:rsidR="00D806EE" w:rsidRPr="00D806EE" w14:paraId="1AEC9E06" w14:textId="77777777" w:rsidTr="00120563">
              <w:trPr>
                <w:jc w:val="center"/>
              </w:trPr>
              <w:tc>
                <w:tcPr>
                  <w:tcW w:w="9146" w:type="dxa"/>
                </w:tcPr>
                <w:p w14:paraId="39E3AE6B" w14:textId="77777777" w:rsidR="00D806EE" w:rsidRPr="00D806EE" w:rsidRDefault="00D806EE" w:rsidP="00D806EE">
                  <w:pPr>
                    <w:spacing w:after="0" w:line="240" w:lineRule="auto"/>
                    <w:ind w:left="1531"/>
                    <w:rPr>
                      <w:rFonts w:ascii="Times New Roman" w:eastAsia="Times New Roman" w:hAnsi="Times New Roman" w:cs="Times New Roman"/>
                      <w:b/>
                      <w:kern w:val="0"/>
                      <w:lang w:eastAsia="hu-HU"/>
                      <w14:ligatures w14:val="none"/>
                    </w:rPr>
                  </w:pPr>
                </w:p>
                <w:p w14:paraId="6EA71569" w14:textId="77777777" w:rsidR="00D806EE" w:rsidRPr="00D806EE" w:rsidRDefault="00D806EE" w:rsidP="00D806EE">
                  <w:pPr>
                    <w:spacing w:after="0" w:line="240" w:lineRule="auto"/>
                    <w:ind w:firstLine="737"/>
                    <w:rPr>
                      <w:rFonts w:ascii="Times New Roman" w:eastAsia="Times New Roman" w:hAnsi="Times New Roman" w:cs="Times New Roman"/>
                      <w:kern w:val="0"/>
                      <w:lang w:eastAsia="hu-HU"/>
                      <w14:ligatures w14:val="none"/>
                    </w:rPr>
                  </w:pPr>
                  <w:r w:rsidRPr="00D806EE">
                    <w:rPr>
                      <w:rFonts w:ascii="Times New Roman" w:eastAsia="Times New Roman" w:hAnsi="Times New Roman" w:cs="Times New Roman"/>
                      <w:kern w:val="0"/>
                      <w:lang w:eastAsia="hu-HU"/>
                      <w14:ligatures w14:val="none"/>
                    </w:rPr>
                    <w:t>………………………………………………</w:t>
                  </w:r>
                </w:p>
                <w:p w14:paraId="1AED557B" w14:textId="77777777" w:rsidR="00D806EE" w:rsidRPr="00D806EE" w:rsidRDefault="00D806EE" w:rsidP="00D806EE">
                  <w:pPr>
                    <w:spacing w:after="0" w:line="240" w:lineRule="auto"/>
                    <w:ind w:left="1097"/>
                    <w:rPr>
                      <w:rFonts w:ascii="Times New Roman" w:eastAsia="Times New Roman" w:hAnsi="Times New Roman" w:cs="Times New Roman"/>
                      <w:kern w:val="0"/>
                      <w:lang w:eastAsia="hu-HU"/>
                      <w14:ligatures w14:val="none"/>
                    </w:rPr>
                  </w:pPr>
                  <w:proofErr w:type="spellStart"/>
                  <w:r w:rsidRPr="00D806EE">
                    <w:rPr>
                      <w:rFonts w:ascii="Times New Roman" w:eastAsia="Times New Roman" w:hAnsi="Times New Roman" w:cs="Times New Roman"/>
                      <w:b/>
                      <w:kern w:val="0"/>
                      <w:lang w:eastAsia="hu-HU"/>
                      <w14:ligatures w14:val="none"/>
                    </w:rPr>
                    <w:t>Branyicky</w:t>
                  </w:r>
                  <w:proofErr w:type="spellEnd"/>
                  <w:r w:rsidRPr="00D806EE">
                    <w:rPr>
                      <w:rFonts w:ascii="Times New Roman" w:eastAsia="Times New Roman" w:hAnsi="Times New Roman" w:cs="Times New Roman"/>
                      <w:b/>
                      <w:kern w:val="0"/>
                      <w:lang w:eastAsia="hu-HU"/>
                      <w14:ligatures w14:val="none"/>
                    </w:rPr>
                    <w:t xml:space="preserve"> Márk tű. dandártábornok</w:t>
                  </w:r>
                </w:p>
                <w:p w14:paraId="1DF51EBC" w14:textId="77777777" w:rsidR="00D806EE" w:rsidRPr="00D806EE" w:rsidRDefault="00D806EE" w:rsidP="00D806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kern w:val="0"/>
                      <w:lang w:eastAsia="hu-HU"/>
                      <w14:ligatures w14:val="none"/>
                    </w:rPr>
                  </w:pPr>
                  <w:r w:rsidRPr="00D806EE">
                    <w:rPr>
                      <w:rFonts w:ascii="Times New Roman" w:eastAsia="Times New Roman" w:hAnsi="Times New Roman" w:cs="Times New Roman"/>
                      <w:b/>
                      <w:kern w:val="0"/>
                      <w:lang w:eastAsia="hu-HU"/>
                      <w14:ligatures w14:val="none"/>
                    </w:rPr>
                    <w:t xml:space="preserve">       Pest Vármegyei Katasztrófavédelmi Igazgatóság             </w:t>
                  </w:r>
                </w:p>
                <w:p w14:paraId="5FA8DDF9" w14:textId="77777777" w:rsidR="00D806EE" w:rsidRPr="00D806EE" w:rsidRDefault="00D806EE" w:rsidP="00D806E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kern w:val="0"/>
                      <w:lang w:eastAsia="hu-HU"/>
                      <w14:ligatures w14:val="none"/>
                    </w:rPr>
                  </w:pPr>
                  <w:r w:rsidRPr="00D806EE">
                    <w:rPr>
                      <w:rFonts w:ascii="Times New Roman" w:eastAsia="Times New Roman" w:hAnsi="Times New Roman" w:cs="Times New Roman"/>
                      <w:b/>
                      <w:kern w:val="0"/>
                      <w:lang w:eastAsia="hu-HU"/>
                      <w14:ligatures w14:val="none"/>
                    </w:rPr>
                    <w:t xml:space="preserve">                                      Igazgató</w:t>
                  </w:r>
                </w:p>
                <w:p w14:paraId="6C5884D4" w14:textId="77777777" w:rsidR="00D806EE" w:rsidRPr="00D806EE" w:rsidRDefault="00D806EE" w:rsidP="00D806EE">
                  <w:pPr>
                    <w:spacing w:after="0" w:line="240" w:lineRule="auto"/>
                    <w:ind w:left="1531"/>
                    <w:rPr>
                      <w:rFonts w:ascii="Times New Roman" w:eastAsia="Times New Roman" w:hAnsi="Times New Roman" w:cs="Times New Roman"/>
                      <w:b/>
                      <w:kern w:val="0"/>
                      <w:lang w:eastAsia="hu-HU"/>
                      <w14:ligatures w14:val="none"/>
                    </w:rPr>
                  </w:pPr>
                </w:p>
              </w:tc>
            </w:tr>
          </w:tbl>
          <w:p w14:paraId="0276F9F7" w14:textId="77777777" w:rsidR="00D806EE" w:rsidRPr="00D806EE" w:rsidRDefault="00D806EE" w:rsidP="00D806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u w:val="single"/>
                <w:lang w:eastAsia="hu-HU"/>
                <w14:ligatures w14:val="none"/>
              </w:rPr>
            </w:pPr>
          </w:p>
        </w:tc>
        <w:tc>
          <w:tcPr>
            <w:tcW w:w="222" w:type="dxa"/>
          </w:tcPr>
          <w:p w14:paraId="29602B89" w14:textId="77777777" w:rsidR="00D806EE" w:rsidRPr="00D806EE" w:rsidRDefault="00D806EE" w:rsidP="00D806EE">
            <w:pPr>
              <w:spacing w:after="0" w:line="240" w:lineRule="auto"/>
              <w:ind w:left="1531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</w:tr>
      <w:tr w:rsidR="00D806EE" w:rsidRPr="00D806EE" w14:paraId="358B233B" w14:textId="77777777" w:rsidTr="00120563">
        <w:trPr>
          <w:jc w:val="center"/>
        </w:trPr>
        <w:tc>
          <w:tcPr>
            <w:tcW w:w="10628" w:type="dxa"/>
          </w:tcPr>
          <w:p w14:paraId="770BC179" w14:textId="77777777" w:rsidR="00D806EE" w:rsidRPr="00D806EE" w:rsidRDefault="00D806EE" w:rsidP="00D806EE">
            <w:pPr>
              <w:spacing w:after="0" w:line="240" w:lineRule="auto"/>
              <w:ind w:left="-164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222" w:type="dxa"/>
          </w:tcPr>
          <w:p w14:paraId="190A271C" w14:textId="77777777" w:rsidR="00D806EE" w:rsidRPr="00D806EE" w:rsidRDefault="00D806EE" w:rsidP="00D806EE">
            <w:pPr>
              <w:spacing w:after="0" w:line="240" w:lineRule="auto"/>
              <w:ind w:left="1531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</w:tr>
      <w:tr w:rsidR="00D806EE" w:rsidRPr="00D806EE" w14:paraId="2E2053BC" w14:textId="77777777" w:rsidTr="00120563">
        <w:trPr>
          <w:jc w:val="center"/>
        </w:trPr>
        <w:tc>
          <w:tcPr>
            <w:tcW w:w="10628" w:type="dxa"/>
          </w:tcPr>
          <w:p w14:paraId="35D361E8" w14:textId="77777777" w:rsidR="00D806EE" w:rsidRPr="00D806EE" w:rsidRDefault="00D806EE" w:rsidP="00D806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  <w:p w14:paraId="095FC219" w14:textId="77777777" w:rsidR="00D806EE" w:rsidRPr="00D806EE" w:rsidRDefault="00D806EE" w:rsidP="00D806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222" w:type="dxa"/>
          </w:tcPr>
          <w:p w14:paraId="39A5F121" w14:textId="77777777" w:rsidR="00D806EE" w:rsidRPr="00D806EE" w:rsidRDefault="00D806EE" w:rsidP="00D806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</w:tr>
    </w:tbl>
    <w:p w14:paraId="2939177C" w14:textId="77777777" w:rsidR="00D806EE" w:rsidRPr="00D806EE" w:rsidRDefault="00D806EE" w:rsidP="00D806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kern w:val="0"/>
          <w:sz w:val="56"/>
          <w:szCs w:val="56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color w:val="FF0000"/>
          <w:kern w:val="0"/>
          <w:sz w:val="56"/>
          <w:szCs w:val="56"/>
          <w:lang w:eastAsia="hu-HU"/>
          <w14:ligatures w14:val="none"/>
        </w:rPr>
        <w:t>T E R V E Z E T</w:t>
      </w:r>
    </w:p>
    <w:p w14:paraId="0E46AEC4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</w:pPr>
    </w:p>
    <w:p w14:paraId="48AB49F4" w14:textId="77777777" w:rsidR="00D806EE" w:rsidRPr="00D806EE" w:rsidRDefault="00D806EE" w:rsidP="00D806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0"/>
          <w:sz w:val="32"/>
          <w:szCs w:val="32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sz w:val="32"/>
          <w:szCs w:val="32"/>
          <w:lang w:eastAsia="hu-HU"/>
          <w14:ligatures w14:val="none"/>
        </w:rPr>
        <w:t>SZÁZHALOMBATTA VÁROS</w:t>
      </w:r>
    </w:p>
    <w:p w14:paraId="6E40EAAF" w14:textId="77777777" w:rsidR="00D806EE" w:rsidRPr="00D806EE" w:rsidRDefault="00D806EE" w:rsidP="00D806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4B781BA2" w14:textId="77777777" w:rsidR="00D806EE" w:rsidRPr="00D806EE" w:rsidRDefault="00D806EE" w:rsidP="00D806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hu-HU"/>
          <w14:ligatures w14:val="none"/>
        </w:rPr>
        <w:t>KÜLSŐ VÉDELMI TERVE</w:t>
      </w:r>
    </w:p>
    <w:p w14:paraId="59C8EA98" w14:textId="77777777" w:rsidR="00D806EE" w:rsidRPr="00D806EE" w:rsidRDefault="00D806EE" w:rsidP="00D806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5C259C78" w14:textId="76A34561" w:rsidR="0052143D" w:rsidRPr="00357102" w:rsidRDefault="00357102" w:rsidP="0052143D">
      <w:pPr>
        <w:spacing w:after="120" w:line="360" w:lineRule="auto"/>
        <w:jc w:val="center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  <w:r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A MOL </w:t>
      </w:r>
      <w:proofErr w:type="spellStart"/>
      <w:r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Nyr</w:t>
      </w:r>
      <w:r w:rsidR="00D806EE" w:rsidRPr="00357102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t</w:t>
      </w:r>
      <w:proofErr w:type="spellEnd"/>
      <w:r w:rsidRPr="00357102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.</w:t>
      </w:r>
      <w:r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Dunai Finomító, a Dunastyr</w:t>
      </w:r>
      <w:r w:rsidR="00D806EE" w:rsidRPr="00357102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</w:t>
      </w:r>
      <w:proofErr w:type="spellStart"/>
      <w:r w:rsidR="00D806EE" w:rsidRPr="00357102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Zrt</w:t>
      </w:r>
      <w:proofErr w:type="spellEnd"/>
      <w:r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.</w:t>
      </w:r>
      <w:r w:rsidR="00D806EE" w:rsidRPr="00357102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és a</w:t>
      </w:r>
      <w:r w:rsidR="0052143D" w:rsidRPr="00357102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z</w:t>
      </w:r>
      <w:r w:rsidR="00D806EE" w:rsidRPr="00357102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</w:t>
      </w:r>
      <w:r w:rsidR="0052143D" w:rsidRPr="00357102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OQEMA Kft. </w:t>
      </w:r>
    </w:p>
    <w:p w14:paraId="2CE94B48" w14:textId="29F09C8F" w:rsidR="00D806EE" w:rsidRPr="00D806EE" w:rsidRDefault="00D806EE" w:rsidP="0052143D">
      <w:pPr>
        <w:spacing w:after="120" w:line="360" w:lineRule="auto"/>
        <w:jc w:val="center"/>
        <w:rPr>
          <w:rFonts w:ascii="Arial" w:eastAsia="Times New Roman" w:hAnsi="Arial" w:cs="Times New Roman"/>
          <w:b/>
          <w:kern w:val="0"/>
          <w:lang w:eastAsia="hu-HU"/>
          <w14:ligatures w14:val="none"/>
        </w:rPr>
      </w:pPr>
      <w:proofErr w:type="gramStart"/>
      <w:r w:rsidRPr="00357102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veszélyeztető</w:t>
      </w:r>
      <w:proofErr w:type="gramEnd"/>
      <w:r w:rsidRPr="00357102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hatásainak kezelésére</w:t>
      </w:r>
    </w:p>
    <w:p w14:paraId="0CF9E446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69B7001C" w14:textId="77777777" w:rsidR="00D806EE" w:rsidRPr="00D806EE" w:rsidRDefault="00D806EE" w:rsidP="00D806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2C8C123B" w14:textId="77777777" w:rsidR="00D806EE" w:rsidRPr="00D806EE" w:rsidRDefault="00D806EE" w:rsidP="00D806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tbl>
      <w:tblPr>
        <w:tblW w:w="10218" w:type="dxa"/>
        <w:tblInd w:w="-612" w:type="dxa"/>
        <w:tblLayout w:type="fixed"/>
        <w:tblLook w:val="01E0" w:firstRow="1" w:lastRow="1" w:firstColumn="1" w:lastColumn="1" w:noHBand="0" w:noVBand="0"/>
      </w:tblPr>
      <w:tblGrid>
        <w:gridCol w:w="720"/>
        <w:gridCol w:w="4080"/>
        <w:gridCol w:w="173"/>
        <w:gridCol w:w="4961"/>
        <w:gridCol w:w="284"/>
      </w:tblGrid>
      <w:tr w:rsidR="00D806EE" w:rsidRPr="00D806EE" w14:paraId="0F03777A" w14:textId="77777777" w:rsidTr="00120563">
        <w:trPr>
          <w:gridBefore w:val="1"/>
          <w:wBefore w:w="720" w:type="dxa"/>
        </w:trPr>
        <w:tc>
          <w:tcPr>
            <w:tcW w:w="4253" w:type="dxa"/>
            <w:gridSpan w:val="2"/>
          </w:tcPr>
          <w:p w14:paraId="14A43608" w14:textId="77777777" w:rsidR="00D806EE" w:rsidRPr="00D806EE" w:rsidRDefault="00D806EE" w:rsidP="00D806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Készítette:</w:t>
            </w:r>
          </w:p>
          <w:p w14:paraId="7AB98727" w14:textId="77777777" w:rsidR="00D806EE" w:rsidRPr="00D806EE" w:rsidRDefault="00D806EE" w:rsidP="00D806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  <w:p w14:paraId="3A82D07D" w14:textId="77777777" w:rsidR="00D806EE" w:rsidRPr="00D806EE" w:rsidRDefault="00D806EE" w:rsidP="00D806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 xml:space="preserve">Százhalombatta, 2026. </w:t>
            </w:r>
            <w:proofErr w:type="gramStart"/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március ..</w:t>
            </w:r>
            <w:proofErr w:type="gramEnd"/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.</w:t>
            </w:r>
            <w:proofErr w:type="spellStart"/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-n</w:t>
            </w:r>
            <w:proofErr w:type="spellEnd"/>
          </w:p>
        </w:tc>
        <w:tc>
          <w:tcPr>
            <w:tcW w:w="5245" w:type="dxa"/>
            <w:gridSpan w:val="2"/>
          </w:tcPr>
          <w:p w14:paraId="478525D9" w14:textId="77777777" w:rsidR="00D806EE" w:rsidRPr="00D806EE" w:rsidRDefault="00D806EE" w:rsidP="00D806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 xml:space="preserve">                   Készítette:</w:t>
            </w:r>
          </w:p>
          <w:p w14:paraId="5A09D8E3" w14:textId="77777777" w:rsidR="00D806EE" w:rsidRPr="00D806EE" w:rsidRDefault="00D806EE" w:rsidP="00D806EE">
            <w:pPr>
              <w:spacing w:after="0" w:line="240" w:lineRule="auto"/>
              <w:ind w:left="1569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  <w:p w14:paraId="46D25B40" w14:textId="77777777" w:rsidR="00D806EE" w:rsidRPr="00D806EE" w:rsidRDefault="00D806EE" w:rsidP="00D806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 xml:space="preserve">                   Érd, 2026. </w:t>
            </w:r>
            <w:proofErr w:type="gramStart"/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március …</w:t>
            </w:r>
            <w:proofErr w:type="spellStart"/>
            <w:proofErr w:type="gramEnd"/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-n</w:t>
            </w:r>
            <w:proofErr w:type="spellEnd"/>
          </w:p>
        </w:tc>
      </w:tr>
      <w:tr w:rsidR="00D806EE" w:rsidRPr="00D806EE" w14:paraId="6E8B2E78" w14:textId="77777777" w:rsidTr="00120563">
        <w:trPr>
          <w:gridBefore w:val="1"/>
          <w:wBefore w:w="720" w:type="dxa"/>
        </w:trPr>
        <w:tc>
          <w:tcPr>
            <w:tcW w:w="4253" w:type="dxa"/>
            <w:gridSpan w:val="2"/>
          </w:tcPr>
          <w:p w14:paraId="130B32E7" w14:textId="77777777" w:rsidR="00D806EE" w:rsidRPr="00D806EE" w:rsidRDefault="00D806EE" w:rsidP="00D806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  <w:p w14:paraId="2FAC8882" w14:textId="77777777" w:rsidR="00D806EE" w:rsidRPr="00D806EE" w:rsidRDefault="00D806EE" w:rsidP="00D806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  <w:p w14:paraId="08FDACBC" w14:textId="77777777" w:rsidR="00D806EE" w:rsidRPr="00D806EE" w:rsidRDefault="00D806EE" w:rsidP="00D806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..................................................................</w:t>
            </w:r>
          </w:p>
          <w:p w14:paraId="06D8630B" w14:textId="7F008F41" w:rsidR="00D806EE" w:rsidRPr="00D806EE" w:rsidRDefault="00D806EE" w:rsidP="00D806EE">
            <w:pPr>
              <w:spacing w:after="0" w:line="240" w:lineRule="auto"/>
              <w:ind w:firstLine="612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 xml:space="preserve">       Vezér Mihály </w:t>
            </w:r>
            <w:proofErr w:type="spellStart"/>
            <w:r w:rsidR="00273778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Ph</w:t>
            </w:r>
            <w:proofErr w:type="gramStart"/>
            <w:r w:rsidR="00273778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.D</w:t>
            </w:r>
            <w:proofErr w:type="spellEnd"/>
            <w:r w:rsidR="00273778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.</w:t>
            </w:r>
            <w:proofErr w:type="gramEnd"/>
          </w:p>
          <w:p w14:paraId="365C600F" w14:textId="77777777" w:rsidR="00D806EE" w:rsidRPr="00D806EE" w:rsidRDefault="00D806EE" w:rsidP="00D806EE">
            <w:pPr>
              <w:spacing w:after="0" w:line="240" w:lineRule="auto"/>
              <w:ind w:firstLine="792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 xml:space="preserve"> Százhalombatta Város  </w:t>
            </w:r>
          </w:p>
          <w:p w14:paraId="10DDE8BB" w14:textId="77777777" w:rsidR="00D806EE" w:rsidRPr="00D806EE" w:rsidRDefault="00D806EE" w:rsidP="00D806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 xml:space="preserve">                      Polgármester</w:t>
            </w:r>
          </w:p>
        </w:tc>
        <w:tc>
          <w:tcPr>
            <w:tcW w:w="5245" w:type="dxa"/>
            <w:gridSpan w:val="2"/>
          </w:tcPr>
          <w:p w14:paraId="2C361A23" w14:textId="77777777" w:rsidR="00D806EE" w:rsidRPr="00D806EE" w:rsidRDefault="00D806EE" w:rsidP="00D806EE">
            <w:pPr>
              <w:spacing w:after="0" w:line="240" w:lineRule="auto"/>
              <w:ind w:left="1569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  <w:p w14:paraId="32958024" w14:textId="77777777" w:rsidR="00D806EE" w:rsidRPr="00D806EE" w:rsidRDefault="00D806EE" w:rsidP="00D806EE">
            <w:pPr>
              <w:spacing w:after="0" w:line="240" w:lineRule="auto"/>
              <w:ind w:left="1569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  <w:p w14:paraId="2C61AD3C" w14:textId="77777777" w:rsidR="00D806EE" w:rsidRPr="00D806EE" w:rsidRDefault="00D806EE" w:rsidP="00D806EE">
            <w:pPr>
              <w:spacing w:after="0" w:line="240" w:lineRule="auto"/>
              <w:ind w:left="612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 xml:space="preserve">  ……………………………………………...</w:t>
            </w:r>
          </w:p>
          <w:p w14:paraId="3A3FAD91" w14:textId="77777777" w:rsidR="00D806EE" w:rsidRPr="00D806EE" w:rsidRDefault="00D806EE" w:rsidP="00D806EE">
            <w:pPr>
              <w:spacing w:after="0" w:line="240" w:lineRule="auto"/>
              <w:ind w:left="432" w:firstLine="180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 xml:space="preserve">                 Rózsa Gábor tű. alezredes</w:t>
            </w:r>
          </w:p>
          <w:p w14:paraId="37F25431" w14:textId="77777777" w:rsidR="00D806EE" w:rsidRPr="00D806EE" w:rsidRDefault="00D806EE" w:rsidP="00D806EE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 xml:space="preserve">          Érdi Katasztrófavédelmi Kirendeltség                          </w:t>
            </w:r>
          </w:p>
          <w:p w14:paraId="66949E56" w14:textId="77777777" w:rsidR="00D806EE" w:rsidRPr="00D806EE" w:rsidRDefault="00D806EE" w:rsidP="00D806EE">
            <w:pPr>
              <w:spacing w:after="0" w:line="240" w:lineRule="auto"/>
              <w:ind w:left="432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 xml:space="preserve">                          </w:t>
            </w:r>
            <w:proofErr w:type="spellStart"/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Kirendeltségvezető</w:t>
            </w:r>
            <w:proofErr w:type="spellEnd"/>
          </w:p>
        </w:tc>
      </w:tr>
      <w:tr w:rsidR="00D806EE" w:rsidRPr="00D806EE" w14:paraId="0DF1B1A7" w14:textId="77777777" w:rsidTr="00120563">
        <w:trPr>
          <w:gridAfter w:val="1"/>
          <w:wAfter w:w="284" w:type="dxa"/>
        </w:trPr>
        <w:tc>
          <w:tcPr>
            <w:tcW w:w="4800" w:type="dxa"/>
            <w:gridSpan w:val="2"/>
          </w:tcPr>
          <w:p w14:paraId="6C829AA4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 xml:space="preserve"> </w:t>
            </w:r>
          </w:p>
        </w:tc>
        <w:tc>
          <w:tcPr>
            <w:tcW w:w="5134" w:type="dxa"/>
            <w:gridSpan w:val="2"/>
          </w:tcPr>
          <w:p w14:paraId="697378E4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</w:tr>
    </w:tbl>
    <w:p w14:paraId="0C38F996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hu-HU"/>
          <w14:ligatures w14:val="none"/>
        </w:rPr>
        <w:sectPr w:rsidR="00D806EE" w:rsidRPr="00D806EE" w:rsidSect="00D806EE">
          <w:headerReference w:type="even" r:id="rId8"/>
          <w:footerReference w:type="default" r:id="rId9"/>
          <w:pgSz w:w="11906" w:h="16838" w:code="9"/>
          <w:pgMar w:top="1418" w:right="1418" w:bottom="1418" w:left="1418" w:header="709" w:footer="709" w:gutter="0"/>
          <w:cols w:space="708"/>
          <w:titlePg/>
          <w:docGrid w:linePitch="360"/>
        </w:sectPr>
      </w:pPr>
    </w:p>
    <w:p w14:paraId="00CB9F87" w14:textId="77777777" w:rsidR="00D806EE" w:rsidRPr="00D806EE" w:rsidRDefault="00D806EE" w:rsidP="00D806EE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0"/>
          <w:sz w:val="28"/>
          <w:lang w:eastAsia="hu-HU"/>
          <w14:ligatures w14:val="none"/>
        </w:rPr>
      </w:pPr>
      <w:bookmarkStart w:id="0" w:name="_Toc288583195"/>
      <w:bookmarkStart w:id="1" w:name="_Toc216440253"/>
      <w:r w:rsidRPr="00D806EE">
        <w:rPr>
          <w:rFonts w:ascii="Times New Roman" w:eastAsia="Times New Roman" w:hAnsi="Times New Roman" w:cs="Times New Roman"/>
          <w:b/>
          <w:bCs/>
          <w:kern w:val="0"/>
          <w:sz w:val="28"/>
          <w:lang w:eastAsia="hu-HU"/>
          <w14:ligatures w14:val="none"/>
        </w:rPr>
        <w:lastRenderedPageBreak/>
        <w:t>Bevezetés</w:t>
      </w:r>
      <w:bookmarkEnd w:id="0"/>
      <w:bookmarkEnd w:id="1"/>
    </w:p>
    <w:p w14:paraId="1EB39BB8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6B69929F" w14:textId="77777777" w:rsidR="00D806EE" w:rsidRPr="00D806EE" w:rsidRDefault="00D806EE" w:rsidP="00137FD8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Jelen külső védelmi tervet a </w:t>
      </w:r>
      <w:r w:rsidRPr="00D806EE"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  <w:t xml:space="preserve">katasztrófavédelemről és a hozzá kapcsolódó egyes törvények módosításáról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szóló 2011. évi CXXVIII. törvényben, valamint a veszélyes anyagokkal kapcsolatos súlyos balesetek elleni védekezésről szóló 219/2011.(X.20.) Kormányrendeletben foglaltak alapján kell elkészíteni.</w:t>
      </w:r>
    </w:p>
    <w:p w14:paraId="4C2ACC9E" w14:textId="77777777" w:rsidR="00D806EE" w:rsidRPr="00D806EE" w:rsidRDefault="00D806EE" w:rsidP="00137FD8">
      <w:pPr>
        <w:numPr>
          <w:ilvl w:val="12"/>
          <w:numId w:val="0"/>
        </w:num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terv magába foglalja a védelmi feladatok során jelentkező vezetés, irányítás és végrehajtás feladatait a veszélytípusok megoszlása szerint.</w:t>
      </w:r>
    </w:p>
    <w:p w14:paraId="20F8AC62" w14:textId="77777777" w:rsidR="00D806EE" w:rsidRPr="00D806EE" w:rsidRDefault="00D806EE" w:rsidP="00137FD8">
      <w:pPr>
        <w:numPr>
          <w:ilvl w:val="12"/>
          <w:numId w:val="0"/>
        </w:num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tervben megtalálhatóak a lakosság, a létfenntartáshoz szükséges anyagi javak és a környezet veszélyeztetése esetén igénybe vehető kárfelszámoló, beavatkozó erők, azok létszámai, illetve a felszámoláshoz szükséges anyagi és technikai eszközök. </w:t>
      </w:r>
    </w:p>
    <w:p w14:paraId="7EF9DD0D" w14:textId="77777777" w:rsidR="00D806EE" w:rsidRPr="00D806EE" w:rsidRDefault="00D806EE" w:rsidP="00137FD8">
      <w:pPr>
        <w:spacing w:after="120" w:line="276" w:lineRule="auto"/>
        <w:ind w:firstLine="708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települési mentési feladatok arra épülnek, hogy a települési polgári védelmi parancsnokság saját kezében összpontosítja az irányítást (melynek vezetője a Polgármester), a mentésben résztvevő szervezetek vezetői széles körű, célszerű kezdeményezéseket tanúsítanak a feladatok megoldása érdekében.</w:t>
      </w:r>
    </w:p>
    <w:p w14:paraId="52A2376E" w14:textId="77777777" w:rsidR="00D806EE" w:rsidRPr="00D806EE" w:rsidRDefault="00D806EE" w:rsidP="00137FD8">
      <w:pPr>
        <w:spacing w:after="120" w:line="276" w:lineRule="auto"/>
        <w:ind w:firstLine="708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mentés során fő cél, hogy a településen rendelkezésre álló települési erők (polgári védelmi szervezetek, intézmények, civil és karitatív szervezetek) és a hivatásos mentőerők (katasztrófavédelem, tűzoltóság, rendőrség, mentőszolgálat) szervezett összehangolt irányítással hajtsák végre mentési feladatukat.</w:t>
      </w:r>
    </w:p>
    <w:p w14:paraId="34354C9B" w14:textId="77777777" w:rsidR="00D806EE" w:rsidRPr="00D806EE" w:rsidRDefault="00D806EE" w:rsidP="00137FD8">
      <w:pPr>
        <w:spacing w:after="120" w:line="276" w:lineRule="auto"/>
        <w:jc w:val="both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A védekezés irányításáért felelős személyek: Érd Katasztrófavédelmi Kirendeltség Helyszíni Operatív Törzs vezetője és Százhalombatta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Város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Polgármestere,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vagy az általuk megbízott személyek.</w:t>
      </w:r>
    </w:p>
    <w:p w14:paraId="7BC8A162" w14:textId="33776B51" w:rsidR="00D806EE" w:rsidRPr="00D806EE" w:rsidRDefault="00D806EE" w:rsidP="00137FD8">
      <w:pPr>
        <w:spacing w:after="12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  <w:t xml:space="preserve">A terv Százhalombatta Város közigazgatási területére a </w:t>
      </w:r>
      <w:r w:rsidR="00357102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MOL </w:t>
      </w:r>
      <w:proofErr w:type="spellStart"/>
      <w:r w:rsidR="00357102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Nyr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t</w:t>
      </w:r>
      <w:proofErr w:type="spellEnd"/>
      <w:r w:rsidR="00357102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.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Dunai Finomító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, a </w:t>
      </w:r>
      <w:r w:rsidR="00357102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Dunastyr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</w:t>
      </w:r>
      <w:proofErr w:type="spellStart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Zrt</w:t>
      </w:r>
      <w:proofErr w:type="spellEnd"/>
      <w:r w:rsidR="00357102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.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és a</w:t>
      </w:r>
      <w:r w:rsidR="0052143D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z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  <w:r w:rsidR="0052143D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OQEMA Kft.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százhalombattai telephelyén bekövetkezett, létesítményen kívüli területeket is érintő súlyos ipari baleset hatásainak csökkentésére, következményeinek felszámolására vonatkozóan került kidolgozásra.</w:t>
      </w:r>
    </w:p>
    <w:p w14:paraId="5AE42CF4" w14:textId="0E810524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  <w:t xml:space="preserve">A terv összhangban van a </w:t>
      </w:r>
      <w:r w:rsidR="00357102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MOL </w:t>
      </w:r>
      <w:proofErr w:type="spellStart"/>
      <w:r w:rsidR="00357102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Nyr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t</w:t>
      </w:r>
      <w:proofErr w:type="spellEnd"/>
      <w:r w:rsidR="00357102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.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Dunai Finomító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, a </w:t>
      </w:r>
      <w:r w:rsidR="00357102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Dunastyr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</w:t>
      </w:r>
      <w:proofErr w:type="spellStart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Zrt</w:t>
      </w:r>
      <w:proofErr w:type="spellEnd"/>
      <w:r w:rsidR="00357102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.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és a</w:t>
      </w:r>
      <w:r w:rsidR="0052143D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z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  <w:r w:rsidR="0052143D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OQEMA Kft.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által készített </w:t>
      </w:r>
      <w:r w:rsidRPr="00D806EE"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  <w:t>Biztonsági Jelentésben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megfogalmazottakkal, illetve a </w:t>
      </w:r>
      <w:r w:rsidRPr="00D806EE"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  <w:t>Belső Védelmi Terv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tartalmával.</w:t>
      </w:r>
    </w:p>
    <w:p w14:paraId="7E9D6C52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</w:p>
    <w:p w14:paraId="78518444" w14:textId="77777777" w:rsidR="00D806EE" w:rsidRPr="00D806EE" w:rsidRDefault="00D806EE" w:rsidP="00137FD8">
      <w:pPr>
        <w:numPr>
          <w:ilvl w:val="12"/>
          <w:numId w:val="0"/>
        </w:num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Százhalombatta Város Külső Védelmi Terve hatályba lépésének időpontja:</w:t>
      </w:r>
    </w:p>
    <w:p w14:paraId="6A4C15EB" w14:textId="77777777" w:rsidR="00D806EE" w:rsidRPr="00D806EE" w:rsidRDefault="00D806EE" w:rsidP="00137FD8">
      <w:pPr>
        <w:numPr>
          <w:ilvl w:val="12"/>
          <w:numId w:val="0"/>
        </w:num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…………………………………………………………………………</w:t>
      </w:r>
    </w:p>
    <w:p w14:paraId="03F1C3E6" w14:textId="77777777" w:rsidR="00D806EE" w:rsidRPr="00D806EE" w:rsidRDefault="00D806EE" w:rsidP="00137FD8">
      <w:pPr>
        <w:numPr>
          <w:ilvl w:val="12"/>
          <w:numId w:val="0"/>
        </w:num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6CF4F4C4" w14:textId="77777777" w:rsidR="00D806EE" w:rsidRPr="00D806EE" w:rsidRDefault="00D806EE" w:rsidP="00137FD8">
      <w:pPr>
        <w:numPr>
          <w:ilvl w:val="12"/>
          <w:numId w:val="0"/>
        </w:num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  <w:t xml:space="preserve">Százhalombatta Város Külső Védelmi Tervét a mentésben résztvevő szerveknek meg kell ismerni. A terv tartalmi részében rögzített adatokat be kell dolgozni a társ rendvédelmi szervek hasonló jellegű terveibe. </w:t>
      </w:r>
    </w:p>
    <w:p w14:paraId="0C5EF579" w14:textId="77777777" w:rsidR="00D806EE" w:rsidRPr="00D806EE" w:rsidRDefault="00D806EE" w:rsidP="00D806EE">
      <w:pPr>
        <w:numPr>
          <w:ilvl w:val="12"/>
          <w:numId w:val="0"/>
        </w:num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31FBD695" w14:textId="77777777" w:rsidR="00D806EE" w:rsidRPr="00D806EE" w:rsidRDefault="00D806EE" w:rsidP="00137FD8">
      <w:pPr>
        <w:numPr>
          <w:ilvl w:val="12"/>
          <w:numId w:val="0"/>
        </w:num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mentésben résztvevő szervezetek vezetői aláírásukkal igazolják, hogy a település üzem általi veszélyeztetettségét, valamint a terv tartalmát megismerték, azzal saját szakmai szempontjukból egyetértenek.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</w:p>
    <w:p w14:paraId="4D4D1285" w14:textId="77777777" w:rsidR="00137FD8" w:rsidRDefault="00137FD8" w:rsidP="00137FD8">
      <w:pPr>
        <w:numPr>
          <w:ilvl w:val="12"/>
          <w:numId w:val="0"/>
        </w:num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2563F1BD" w14:textId="5D9C0BDF" w:rsidR="00D806EE" w:rsidRPr="00D806EE" w:rsidRDefault="00D806EE" w:rsidP="00137FD8">
      <w:pPr>
        <w:numPr>
          <w:ilvl w:val="12"/>
          <w:numId w:val="0"/>
        </w:numPr>
        <w:spacing w:after="0" w:line="276" w:lineRule="auto"/>
        <w:ind w:firstLine="709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lastRenderedPageBreak/>
        <w:t xml:space="preserve">A polgármester, </w:t>
      </w:r>
      <w:r w:rsidR="000F69E5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az alpolgármesterek,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jegyző, a </w:t>
      </w:r>
      <w:r w:rsidRPr="002538CB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védelmi feladatokba bevont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állampolgárok, önkormányzati dolgozók és a mentési feladatok végrehajtásban résztvevők számára szükséges a terv tartalmának alapos ismerete, és ennek érdekében részükre felkészítést kell tartani. </w:t>
      </w:r>
    </w:p>
    <w:p w14:paraId="063DB0D0" w14:textId="77777777" w:rsidR="00D806EE" w:rsidRPr="00D806EE" w:rsidRDefault="00D806EE" w:rsidP="00137FD8">
      <w:pPr>
        <w:numPr>
          <w:ilvl w:val="12"/>
          <w:numId w:val="0"/>
        </w:num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  <w:t>A tervkészítésre kötelezettek a veszélyhelyzet kezelési terveiknek a vezetésre, irányításra vonatkozó részeit kötelesek folyamatosan naprakészen tartani, egyéb fejezetek esetén, azok adatait, a csatolt adattárakat félévenként kötelesek felülvizsgálni és pontosítani. Az önkormányzat köteles a terv adatbázisát érintő változásokat az illetékes katasztrófavédelmi kirendeltségre jelenteni.</w:t>
      </w:r>
    </w:p>
    <w:p w14:paraId="07B4C42D" w14:textId="2DF90576" w:rsidR="00D806EE" w:rsidRPr="002538CB" w:rsidRDefault="00D806EE" w:rsidP="00137FD8">
      <w:pPr>
        <w:numPr>
          <w:ilvl w:val="12"/>
          <w:numId w:val="0"/>
        </w:numPr>
        <w:spacing w:after="0" w:line="276" w:lineRule="auto"/>
        <w:jc w:val="both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Pr="002538CB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A terv naprakészen tartásáért </w:t>
      </w:r>
      <w:r w:rsidR="002538CB" w:rsidRPr="002538CB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az Érd Katasztrófavédelmi Kiren</w:t>
      </w:r>
      <w:r w:rsidR="002538CB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d</w:t>
      </w:r>
      <w:r w:rsidR="002538CB" w:rsidRPr="002538CB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eltség</w:t>
      </w:r>
      <w:r w:rsidR="000F69E5" w:rsidRPr="002538CB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és </w:t>
      </w:r>
      <w:r w:rsidRPr="002538CB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Százhalombatta Város </w:t>
      </w:r>
      <w:r w:rsidR="000F69E5" w:rsidRPr="002538CB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P</w:t>
      </w:r>
      <w:r w:rsidRPr="002538CB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olgármestere a felelős.</w:t>
      </w:r>
    </w:p>
    <w:p w14:paraId="3CD6B70F" w14:textId="77777777" w:rsidR="00D806EE" w:rsidRPr="00D806EE" w:rsidRDefault="00D806EE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14398395" w14:textId="77777777" w:rsidR="00D806EE" w:rsidRPr="00D806EE" w:rsidRDefault="00D806EE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7D79A964" w14:textId="77777777" w:rsidR="00D806EE" w:rsidRPr="00D806EE" w:rsidRDefault="00D806EE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3F645F5C" w14:textId="77777777" w:rsidR="00D806EE" w:rsidRPr="00D806EE" w:rsidRDefault="00D806EE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08AB13FB" w14:textId="77777777" w:rsidR="00D806EE" w:rsidRPr="00D806EE" w:rsidRDefault="00D806EE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262A4992" w14:textId="77777777" w:rsidR="00D806EE" w:rsidRPr="00D806EE" w:rsidRDefault="00D806EE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3F552128" w14:textId="77777777" w:rsidR="00D806EE" w:rsidRPr="00D806EE" w:rsidRDefault="00D806EE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3FE5E16F" w14:textId="77777777" w:rsidR="00D806EE" w:rsidRPr="00D806EE" w:rsidRDefault="00D806EE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71063A5C" w14:textId="77777777" w:rsidR="00D806EE" w:rsidRPr="00D806EE" w:rsidRDefault="00D806EE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16F9CFDD" w14:textId="77777777" w:rsidR="00D806EE" w:rsidRPr="00D806EE" w:rsidRDefault="00D806EE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08A80F41" w14:textId="77777777" w:rsidR="00D806EE" w:rsidRPr="00D806EE" w:rsidRDefault="00D806EE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325DEC68" w14:textId="77777777" w:rsidR="00D806EE" w:rsidRPr="00D806EE" w:rsidRDefault="00D806EE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584329AC" w14:textId="77777777" w:rsidR="00D806EE" w:rsidRPr="00D806EE" w:rsidRDefault="00D806EE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23A287CC" w14:textId="77777777" w:rsidR="00D806EE" w:rsidRPr="00D806EE" w:rsidRDefault="00D806EE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2D406E8F" w14:textId="77777777" w:rsidR="00D806EE" w:rsidRPr="00D806EE" w:rsidRDefault="00D806EE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1BDE2870" w14:textId="77777777" w:rsidR="00D806EE" w:rsidRPr="00D806EE" w:rsidRDefault="00D806EE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34C204EA" w14:textId="77777777" w:rsidR="00D806EE" w:rsidRPr="00D806EE" w:rsidRDefault="00D806EE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12434FA4" w14:textId="77777777" w:rsidR="00D806EE" w:rsidRPr="00D806EE" w:rsidRDefault="00D806EE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3B52F6C2" w14:textId="77777777" w:rsidR="00D806EE" w:rsidRPr="00D806EE" w:rsidRDefault="00D806EE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78D14272" w14:textId="77777777" w:rsidR="00D806EE" w:rsidRPr="00D806EE" w:rsidRDefault="00D806EE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0EEF04AE" w14:textId="77777777" w:rsidR="00D806EE" w:rsidRPr="00D806EE" w:rsidRDefault="00D806EE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02934508" w14:textId="77777777" w:rsidR="00D806EE" w:rsidRDefault="00D806EE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20CC4CEA" w14:textId="77777777" w:rsidR="00137FD8" w:rsidRDefault="00137FD8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58AF6341" w14:textId="77777777" w:rsidR="00137FD8" w:rsidRPr="00D806EE" w:rsidRDefault="00137FD8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66CBF1C3" w14:textId="77777777" w:rsidR="00D806EE" w:rsidRPr="00D806EE" w:rsidRDefault="00D806EE" w:rsidP="00D806EE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0"/>
          <w:sz w:val="28"/>
          <w:lang w:eastAsia="hu-HU"/>
          <w14:ligatures w14:val="none"/>
        </w:rPr>
      </w:pPr>
      <w:bookmarkStart w:id="2" w:name="_Toc288583196"/>
      <w:bookmarkStart w:id="3" w:name="_Toc182995624"/>
      <w:bookmarkStart w:id="4" w:name="_Toc216440254"/>
      <w:r w:rsidRPr="00D806EE">
        <w:rPr>
          <w:rFonts w:ascii="Times New Roman" w:eastAsia="Times New Roman" w:hAnsi="Times New Roman" w:cs="Times New Roman"/>
          <w:b/>
          <w:bCs/>
          <w:kern w:val="0"/>
          <w:sz w:val="28"/>
          <w:lang w:eastAsia="hu-HU"/>
          <w14:ligatures w14:val="none"/>
        </w:rPr>
        <w:lastRenderedPageBreak/>
        <w:t>Aláírások lapja:</w:t>
      </w:r>
      <w:bookmarkEnd w:id="2"/>
      <w:bookmarkEnd w:id="3"/>
      <w:bookmarkEnd w:id="4"/>
    </w:p>
    <w:p w14:paraId="3906A5FA" w14:textId="77777777" w:rsidR="00D806EE" w:rsidRPr="00D806EE" w:rsidRDefault="00D806EE" w:rsidP="00D806EE">
      <w:pPr>
        <w:numPr>
          <w:ilvl w:val="12"/>
          <w:numId w:val="0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hu-HU"/>
          <w14:ligatures w14:val="none"/>
        </w:rPr>
      </w:pPr>
    </w:p>
    <w:p w14:paraId="4F1A3406" w14:textId="77777777" w:rsidR="00D806EE" w:rsidRPr="00D806EE" w:rsidRDefault="00D806EE" w:rsidP="00D806EE">
      <w:pPr>
        <w:numPr>
          <w:ilvl w:val="12"/>
          <w:numId w:val="0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sz w:val="28"/>
          <w:szCs w:val="28"/>
          <w:lang w:eastAsia="hu-HU"/>
          <w14:ligatures w14:val="none"/>
        </w:rPr>
      </w:pPr>
    </w:p>
    <w:p w14:paraId="3B4A999B" w14:textId="77777777" w:rsidR="00D806EE" w:rsidRPr="00D806EE" w:rsidRDefault="00D806EE" w:rsidP="00D806EE">
      <w:pPr>
        <w:numPr>
          <w:ilvl w:val="12"/>
          <w:numId w:val="0"/>
        </w:num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mentésben résztvevő szervek és szervezetek vezetői megerősítik, hogy a tervben foglaltakat megismerték, azok egyeztetésre kerültek. A rájuk vonatkozó feladatokat kötelező érvényűnek tekintik.</w:t>
      </w:r>
    </w:p>
    <w:p w14:paraId="37F39777" w14:textId="77777777" w:rsidR="00D806EE" w:rsidRPr="00D806EE" w:rsidRDefault="00D806EE" w:rsidP="00D806EE">
      <w:pPr>
        <w:numPr>
          <w:ilvl w:val="12"/>
          <w:numId w:val="0"/>
        </w:num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17068700" w14:textId="77777777" w:rsidR="00D806EE" w:rsidRPr="00D806EE" w:rsidRDefault="00D806EE" w:rsidP="00D806EE">
      <w:pPr>
        <w:numPr>
          <w:ilvl w:val="12"/>
          <w:numId w:val="0"/>
        </w:numPr>
        <w:tabs>
          <w:tab w:val="left" w:pos="4536"/>
          <w:tab w:val="right" w:leader="underscore" w:pos="8505"/>
        </w:tabs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Érdi Helyi Védelmi Bizottság Elnöke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</w:p>
    <w:p w14:paraId="7075CB83" w14:textId="77777777" w:rsidR="00D806EE" w:rsidRPr="00D806EE" w:rsidRDefault="00D806EE" w:rsidP="00D806EE">
      <w:pPr>
        <w:numPr>
          <w:ilvl w:val="12"/>
          <w:numId w:val="0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</w:p>
    <w:p w14:paraId="720D497D" w14:textId="77777777" w:rsidR="00D806EE" w:rsidRPr="00D806EE" w:rsidRDefault="00D806EE" w:rsidP="00D806EE">
      <w:pPr>
        <w:numPr>
          <w:ilvl w:val="12"/>
          <w:numId w:val="0"/>
        </w:num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kern w:val="0"/>
          <w:u w:val="single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i/>
          <w:iCs/>
          <w:kern w:val="0"/>
          <w:u w:val="single"/>
          <w:lang w:eastAsia="hu-HU"/>
          <w14:ligatures w14:val="none"/>
        </w:rPr>
        <w:t>Önkormányzati vezetők:</w:t>
      </w:r>
    </w:p>
    <w:p w14:paraId="02C925A4" w14:textId="77777777" w:rsidR="00D806EE" w:rsidRPr="00D806EE" w:rsidRDefault="00D806EE" w:rsidP="00D806EE">
      <w:pPr>
        <w:numPr>
          <w:ilvl w:val="12"/>
          <w:numId w:val="0"/>
        </w:numPr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kern w:val="0"/>
          <w:u w:val="single"/>
          <w:lang w:eastAsia="hu-HU"/>
          <w14:ligatures w14:val="none"/>
        </w:rPr>
      </w:pPr>
    </w:p>
    <w:p w14:paraId="79B5C756" w14:textId="77777777" w:rsidR="00D806EE" w:rsidRPr="00D806EE" w:rsidRDefault="00D806EE" w:rsidP="00D806EE">
      <w:pPr>
        <w:numPr>
          <w:ilvl w:val="12"/>
          <w:numId w:val="0"/>
        </w:numPr>
        <w:tabs>
          <w:tab w:val="left" w:pos="4536"/>
          <w:tab w:val="right" w:leader="underscore" w:pos="8505"/>
        </w:tabs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Polgármester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</w:p>
    <w:p w14:paraId="4DAD2861" w14:textId="77777777" w:rsidR="00D806EE" w:rsidRPr="00D806EE" w:rsidRDefault="00D806EE" w:rsidP="00D806EE">
      <w:pPr>
        <w:numPr>
          <w:ilvl w:val="12"/>
          <w:numId w:val="0"/>
        </w:numPr>
        <w:tabs>
          <w:tab w:val="left" w:pos="4536"/>
          <w:tab w:val="right" w:leader="underscore" w:pos="8505"/>
        </w:tabs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Alpolgármester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</w:p>
    <w:p w14:paraId="06F2DEA5" w14:textId="77777777" w:rsidR="00D806EE" w:rsidRPr="00D806EE" w:rsidRDefault="00D806EE" w:rsidP="00D806EE">
      <w:pPr>
        <w:numPr>
          <w:ilvl w:val="12"/>
          <w:numId w:val="0"/>
        </w:numPr>
        <w:tabs>
          <w:tab w:val="left" w:pos="4536"/>
          <w:tab w:val="right" w:leader="underscore" w:pos="8505"/>
        </w:tabs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Jegyző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</w:p>
    <w:p w14:paraId="2E540568" w14:textId="77777777" w:rsidR="00D806EE" w:rsidRPr="00D806EE" w:rsidRDefault="00D806EE" w:rsidP="00D806EE">
      <w:pPr>
        <w:numPr>
          <w:ilvl w:val="12"/>
          <w:numId w:val="0"/>
        </w:numPr>
        <w:tabs>
          <w:tab w:val="left" w:pos="4536"/>
          <w:tab w:val="right" w:leader="underscore" w:pos="8505"/>
        </w:tabs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kern w:val="0"/>
          <w:u w:val="single"/>
          <w:lang w:eastAsia="hu-HU"/>
          <w14:ligatures w14:val="none"/>
        </w:rPr>
      </w:pPr>
    </w:p>
    <w:p w14:paraId="686039BA" w14:textId="77777777" w:rsidR="00D806EE" w:rsidRPr="00D806EE" w:rsidRDefault="00D806EE" w:rsidP="00D806EE">
      <w:pPr>
        <w:numPr>
          <w:ilvl w:val="12"/>
          <w:numId w:val="0"/>
        </w:numPr>
        <w:tabs>
          <w:tab w:val="left" w:pos="4536"/>
          <w:tab w:val="right" w:leader="underscore" w:pos="8505"/>
        </w:tabs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kern w:val="0"/>
          <w:u w:val="single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i/>
          <w:iCs/>
          <w:kern w:val="0"/>
          <w:u w:val="single"/>
          <w:lang w:eastAsia="hu-HU"/>
          <w14:ligatures w14:val="none"/>
        </w:rPr>
        <w:t>Mentésben résztvevők:</w:t>
      </w:r>
    </w:p>
    <w:p w14:paraId="4E937155" w14:textId="77777777" w:rsidR="00D806EE" w:rsidRPr="00D806EE" w:rsidRDefault="00D806EE" w:rsidP="00D806EE">
      <w:pPr>
        <w:numPr>
          <w:ilvl w:val="12"/>
          <w:numId w:val="0"/>
        </w:numPr>
        <w:tabs>
          <w:tab w:val="left" w:pos="4536"/>
          <w:tab w:val="right" w:leader="underscore" w:pos="8505"/>
        </w:tabs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Érd Katasztrófavédelmi Kirendeltség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</w:p>
    <w:p w14:paraId="096F9EC7" w14:textId="77777777" w:rsidR="00D806EE" w:rsidRPr="00D806EE" w:rsidRDefault="00D806EE" w:rsidP="00D806EE">
      <w:pPr>
        <w:numPr>
          <w:ilvl w:val="12"/>
          <w:numId w:val="0"/>
        </w:numPr>
        <w:tabs>
          <w:tab w:val="left" w:pos="4536"/>
          <w:tab w:val="right" w:leader="underscore" w:pos="8505"/>
        </w:tabs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Érd Hivatásos Tűzoltó-parancsnokság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</w:p>
    <w:p w14:paraId="1A2AE40E" w14:textId="77777777" w:rsidR="00D806EE" w:rsidRPr="00D806EE" w:rsidRDefault="00D806EE" w:rsidP="00D806EE">
      <w:pPr>
        <w:numPr>
          <w:ilvl w:val="12"/>
          <w:numId w:val="0"/>
        </w:numPr>
        <w:tabs>
          <w:tab w:val="left" w:pos="4536"/>
          <w:tab w:val="right" w:leader="underscore" w:pos="8505"/>
        </w:tabs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Érdi Rendőrkapitányság  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</w:p>
    <w:p w14:paraId="7A7BA38E" w14:textId="77777777" w:rsidR="00D806EE" w:rsidRPr="00D806EE" w:rsidRDefault="00D806EE" w:rsidP="00D806EE">
      <w:pPr>
        <w:numPr>
          <w:ilvl w:val="12"/>
          <w:numId w:val="0"/>
        </w:numPr>
        <w:tabs>
          <w:tab w:val="left" w:pos="4536"/>
          <w:tab w:val="right" w:leader="underscore" w:pos="8505"/>
        </w:tabs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Országos Mentőszolgálat Közép-Magyarországi </w:t>
      </w:r>
    </w:p>
    <w:p w14:paraId="743E80CF" w14:textId="77777777" w:rsidR="00D806EE" w:rsidRPr="00D806EE" w:rsidRDefault="00D806EE" w:rsidP="00D806EE">
      <w:pPr>
        <w:numPr>
          <w:ilvl w:val="12"/>
          <w:numId w:val="0"/>
        </w:numPr>
        <w:tabs>
          <w:tab w:val="left" w:pos="4536"/>
          <w:tab w:val="right" w:leader="underscore" w:pos="8505"/>
        </w:tabs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Regionális Mentőszervezet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</w:p>
    <w:p w14:paraId="1CE079B7" w14:textId="77777777" w:rsidR="00D806EE" w:rsidRPr="00D806EE" w:rsidRDefault="00D806EE" w:rsidP="00D806EE">
      <w:pPr>
        <w:numPr>
          <w:ilvl w:val="12"/>
          <w:numId w:val="0"/>
        </w:numPr>
        <w:tabs>
          <w:tab w:val="left" w:pos="4536"/>
          <w:tab w:val="right" w:leader="underscore" w:pos="8505"/>
        </w:tabs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BFKH Népegészségügyi Főosztály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</w:p>
    <w:p w14:paraId="6AAA2656" w14:textId="77777777" w:rsidR="00D806EE" w:rsidRPr="00D806EE" w:rsidRDefault="00D806EE" w:rsidP="00D806EE">
      <w:pPr>
        <w:numPr>
          <w:ilvl w:val="12"/>
          <w:numId w:val="0"/>
        </w:numPr>
        <w:tabs>
          <w:tab w:val="left" w:pos="4536"/>
          <w:tab w:val="right" w:leader="underscore" w:pos="8505"/>
        </w:tabs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Pest Vármegyei Kormányhivatal Környezetvédelmi, </w:t>
      </w:r>
    </w:p>
    <w:p w14:paraId="1C8DAEAD" w14:textId="77777777" w:rsidR="00D806EE" w:rsidRPr="00D806EE" w:rsidRDefault="00D806EE" w:rsidP="00D806EE">
      <w:pPr>
        <w:numPr>
          <w:ilvl w:val="12"/>
          <w:numId w:val="0"/>
        </w:numPr>
        <w:tabs>
          <w:tab w:val="left" w:pos="4536"/>
          <w:tab w:val="right" w:leader="underscore" w:pos="8505"/>
        </w:tabs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Természetvédelmi és Hulladékgazdálkodási Főosztály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</w:p>
    <w:p w14:paraId="0272D8E0" w14:textId="77777777" w:rsidR="00D806EE" w:rsidRPr="00D806EE" w:rsidRDefault="00D806EE" w:rsidP="00D806EE">
      <w:pPr>
        <w:numPr>
          <w:ilvl w:val="12"/>
          <w:numId w:val="0"/>
        </w:numPr>
        <w:tabs>
          <w:tab w:val="left" w:pos="4536"/>
          <w:tab w:val="right" w:leader="underscore" w:pos="8505"/>
        </w:tabs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Pest Vármegyei Kormányhivatal Tűzvédelmi, </w:t>
      </w:r>
    </w:p>
    <w:p w14:paraId="0AF6BB6E" w14:textId="77777777" w:rsidR="00D806EE" w:rsidRPr="00D806EE" w:rsidRDefault="00D806EE" w:rsidP="00D806EE">
      <w:pPr>
        <w:numPr>
          <w:ilvl w:val="12"/>
          <w:numId w:val="0"/>
        </w:numPr>
        <w:tabs>
          <w:tab w:val="left" w:pos="4536"/>
          <w:tab w:val="right" w:leader="underscore" w:pos="8505"/>
        </w:tabs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Iparbiztonsági és Vízügyi Hatósági Főosztály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</w:p>
    <w:p w14:paraId="36812B54" w14:textId="7EA7853D" w:rsidR="00D806EE" w:rsidRPr="00D806EE" w:rsidRDefault="00357102" w:rsidP="00D806EE">
      <w:pPr>
        <w:numPr>
          <w:ilvl w:val="12"/>
          <w:numId w:val="0"/>
        </w:numPr>
        <w:tabs>
          <w:tab w:val="left" w:pos="4536"/>
          <w:tab w:val="right" w:leader="underscore" w:pos="8505"/>
        </w:tabs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MOL </w:t>
      </w:r>
      <w:proofErr w:type="spellStart"/>
      <w:r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Nyr</w:t>
      </w:r>
      <w:r w:rsidR="00D806EE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t</w:t>
      </w:r>
      <w:proofErr w:type="spellEnd"/>
      <w:r w:rsidR="00D806EE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. Dunai Finomító</w:t>
      </w:r>
      <w:r w:rsidR="00D806EE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="00D806EE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</w:p>
    <w:p w14:paraId="1468011D" w14:textId="13FFD081" w:rsidR="00D806EE" w:rsidRPr="00D806EE" w:rsidRDefault="00357102" w:rsidP="00D806EE">
      <w:pPr>
        <w:numPr>
          <w:ilvl w:val="12"/>
          <w:numId w:val="0"/>
        </w:numPr>
        <w:tabs>
          <w:tab w:val="left" w:pos="4536"/>
          <w:tab w:val="right" w:leader="underscore" w:pos="8505"/>
        </w:tabs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Dunastyr</w:t>
      </w:r>
      <w:r w:rsidR="00D806EE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  <w:proofErr w:type="spellStart"/>
      <w:r w:rsidR="00D806EE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Zrt</w:t>
      </w:r>
      <w:proofErr w:type="spellEnd"/>
      <w:r w:rsidR="00D806EE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.</w:t>
      </w:r>
      <w:r w:rsidR="00D806EE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="00D806EE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</w:p>
    <w:p w14:paraId="07CE2832" w14:textId="45534CBE" w:rsidR="00D806EE" w:rsidRPr="00D806EE" w:rsidRDefault="0052143D" w:rsidP="00426780">
      <w:pPr>
        <w:numPr>
          <w:ilvl w:val="12"/>
          <w:numId w:val="0"/>
        </w:numPr>
        <w:tabs>
          <w:tab w:val="left" w:pos="4536"/>
          <w:tab w:val="right" w:leader="underscore" w:pos="8505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</w:pPr>
      <w:r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OQEMA</w:t>
      </w:r>
      <w:r w:rsidR="00D806EE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Kft.</w:t>
      </w:r>
      <w:r w:rsidR="00D806EE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="00D806EE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="00D806EE"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</w:r>
    </w:p>
    <w:p w14:paraId="0AE8C3C2" w14:textId="77777777" w:rsidR="00D806EE" w:rsidRPr="00D806EE" w:rsidRDefault="00D806EE" w:rsidP="00D806EE">
      <w:pPr>
        <w:keepNext/>
        <w:tabs>
          <w:tab w:val="left" w:pos="1440"/>
        </w:tabs>
        <w:spacing w:after="0" w:line="240" w:lineRule="auto"/>
        <w:ind w:left="1440" w:hanging="1440"/>
        <w:outlineLvl w:val="0"/>
        <w:rPr>
          <w:rFonts w:ascii="Times New Roman" w:eastAsia="Times New Roman" w:hAnsi="Times New Roman" w:cs="Times New Roman"/>
          <w:bCs/>
          <w:kern w:val="0"/>
          <w:u w:val="single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  <w:tab/>
      </w:r>
    </w:p>
    <w:p w14:paraId="1EAAA8CB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141A39E2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4D2B472D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5D87BE1D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3B95347A" w14:textId="77777777" w:rsidR="00D806EE" w:rsidRPr="00D806EE" w:rsidRDefault="00D806EE" w:rsidP="00D806EE">
      <w:pPr>
        <w:numPr>
          <w:ilvl w:val="12"/>
          <w:numId w:val="0"/>
        </w:num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iCs/>
          <w:kern w:val="0"/>
          <w:sz w:val="28"/>
          <w:szCs w:val="28"/>
          <w:u w:val="single"/>
          <w:lang w:eastAsia="hu-HU"/>
          <w14:ligatures w14:val="none"/>
        </w:rPr>
      </w:pPr>
    </w:p>
    <w:p w14:paraId="660B1345" w14:textId="77777777" w:rsidR="00D806EE" w:rsidRPr="00D806EE" w:rsidRDefault="00D806EE" w:rsidP="00D806EE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0"/>
          <w:sz w:val="28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br w:type="page"/>
      </w:r>
      <w:bookmarkStart w:id="5" w:name="_Toc288583197"/>
      <w:bookmarkStart w:id="6" w:name="_Toc216440255"/>
      <w:r w:rsidRPr="00D806EE">
        <w:rPr>
          <w:rFonts w:ascii="Times New Roman" w:eastAsia="Times New Roman" w:hAnsi="Times New Roman" w:cs="Times New Roman"/>
          <w:b/>
          <w:bCs/>
          <w:kern w:val="0"/>
          <w:sz w:val="28"/>
          <w:lang w:eastAsia="hu-HU"/>
          <w14:ligatures w14:val="none"/>
        </w:rPr>
        <w:lastRenderedPageBreak/>
        <w:t>Változtatások lapja:</w:t>
      </w:r>
      <w:bookmarkEnd w:id="5"/>
      <w:bookmarkEnd w:id="6"/>
    </w:p>
    <w:p w14:paraId="51EF2DEF" w14:textId="77777777" w:rsidR="00D806EE" w:rsidRPr="00D806EE" w:rsidRDefault="00D806EE" w:rsidP="00D806EE">
      <w:pPr>
        <w:numPr>
          <w:ilvl w:val="12"/>
          <w:numId w:val="0"/>
        </w:num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756"/>
        <w:gridCol w:w="1701"/>
        <w:gridCol w:w="2126"/>
        <w:gridCol w:w="1625"/>
      </w:tblGrid>
      <w:tr w:rsidR="00D806EE" w:rsidRPr="00D806EE" w14:paraId="1A644D48" w14:textId="77777777" w:rsidTr="00120563">
        <w:tc>
          <w:tcPr>
            <w:tcW w:w="3756" w:type="dxa"/>
            <w:tcBorders>
              <w:top w:val="single" w:sz="18" w:space="0" w:color="auto"/>
              <w:left w:val="single" w:sz="18" w:space="0" w:color="auto"/>
              <w:bottom w:val="nil"/>
              <w:right w:val="single" w:sz="6" w:space="0" w:color="auto"/>
            </w:tcBorders>
          </w:tcPr>
          <w:p w14:paraId="5FC20AEE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bCs/>
                <w:kern w:val="0"/>
                <w:lang w:eastAsia="hu-HU"/>
                <w14:ligatures w14:val="none"/>
              </w:rPr>
              <w:t>Változás rövid leírása</w:t>
            </w:r>
          </w:p>
        </w:tc>
        <w:tc>
          <w:tcPr>
            <w:tcW w:w="1701" w:type="dxa"/>
            <w:tcBorders>
              <w:top w:val="single" w:sz="18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2A35E3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bCs/>
                <w:kern w:val="0"/>
                <w:sz w:val="20"/>
                <w:szCs w:val="20"/>
                <w:lang w:eastAsia="hu-HU"/>
                <w14:ligatures w14:val="none"/>
              </w:rPr>
              <w:t>Változásban érintett tájékoztatás módja</w:t>
            </w:r>
          </w:p>
        </w:tc>
        <w:tc>
          <w:tcPr>
            <w:tcW w:w="2126" w:type="dxa"/>
            <w:tcBorders>
              <w:top w:val="single" w:sz="18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620EBF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bCs/>
                <w:kern w:val="0"/>
                <w:lang w:eastAsia="hu-HU"/>
                <w14:ligatures w14:val="none"/>
              </w:rPr>
              <w:t>Aláírás</w:t>
            </w:r>
          </w:p>
        </w:tc>
        <w:tc>
          <w:tcPr>
            <w:tcW w:w="1625" w:type="dxa"/>
            <w:tcBorders>
              <w:top w:val="single" w:sz="18" w:space="0" w:color="auto"/>
              <w:left w:val="single" w:sz="6" w:space="0" w:color="auto"/>
              <w:bottom w:val="nil"/>
              <w:right w:val="single" w:sz="18" w:space="0" w:color="auto"/>
            </w:tcBorders>
          </w:tcPr>
          <w:p w14:paraId="04DC8198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bCs/>
                <w:kern w:val="0"/>
                <w:lang w:eastAsia="hu-HU"/>
                <w14:ligatures w14:val="none"/>
              </w:rPr>
              <w:t>Időpontja</w:t>
            </w:r>
          </w:p>
        </w:tc>
      </w:tr>
      <w:tr w:rsidR="00D806EE" w:rsidRPr="00D806EE" w14:paraId="7A1D88CC" w14:textId="77777777" w:rsidTr="00120563">
        <w:tc>
          <w:tcPr>
            <w:tcW w:w="3756" w:type="dxa"/>
            <w:tcBorders>
              <w:top w:val="single" w:sz="18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</w:tcPr>
          <w:p w14:paraId="14F58B51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701" w:type="dxa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EE52D5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2126" w:type="dxa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EC75E5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625" w:type="dxa"/>
            <w:tcBorders>
              <w:top w:val="single" w:sz="18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</w:tcPr>
          <w:p w14:paraId="717394BA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48"/>
                <w:szCs w:val="48"/>
                <w:lang w:eastAsia="hu-HU"/>
                <w14:ligatures w14:val="none"/>
              </w:rPr>
            </w:pPr>
          </w:p>
        </w:tc>
      </w:tr>
      <w:tr w:rsidR="00D806EE" w:rsidRPr="00D806EE" w14:paraId="7FC50CA2" w14:textId="77777777" w:rsidTr="00120563">
        <w:tc>
          <w:tcPr>
            <w:tcW w:w="375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</w:tcPr>
          <w:p w14:paraId="5A15E33C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BB48A5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E9F3B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</w:tcPr>
          <w:p w14:paraId="4A8F8A9A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48"/>
                <w:szCs w:val="48"/>
                <w:lang w:eastAsia="hu-HU"/>
                <w14:ligatures w14:val="none"/>
              </w:rPr>
            </w:pPr>
          </w:p>
        </w:tc>
      </w:tr>
      <w:tr w:rsidR="00D806EE" w:rsidRPr="00D806EE" w14:paraId="413A3404" w14:textId="77777777" w:rsidTr="00120563">
        <w:tc>
          <w:tcPr>
            <w:tcW w:w="375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</w:tcPr>
          <w:p w14:paraId="4582A91F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EF748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816A03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</w:tcPr>
          <w:p w14:paraId="58CCBB4C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48"/>
                <w:szCs w:val="48"/>
                <w:lang w:eastAsia="hu-HU"/>
                <w14:ligatures w14:val="none"/>
              </w:rPr>
            </w:pPr>
          </w:p>
        </w:tc>
      </w:tr>
      <w:tr w:rsidR="00D806EE" w:rsidRPr="00D806EE" w14:paraId="4EEAC8CD" w14:textId="77777777" w:rsidTr="00120563">
        <w:tc>
          <w:tcPr>
            <w:tcW w:w="375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</w:tcPr>
          <w:p w14:paraId="70EA5C62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E7211F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EE9679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</w:tcPr>
          <w:p w14:paraId="760F9597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48"/>
                <w:szCs w:val="48"/>
                <w:lang w:eastAsia="hu-HU"/>
                <w14:ligatures w14:val="none"/>
              </w:rPr>
            </w:pPr>
          </w:p>
        </w:tc>
      </w:tr>
      <w:tr w:rsidR="00D806EE" w:rsidRPr="00D806EE" w14:paraId="02FDDDB7" w14:textId="77777777" w:rsidTr="00120563">
        <w:tc>
          <w:tcPr>
            <w:tcW w:w="375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</w:tcPr>
          <w:p w14:paraId="20263F8F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6117AE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D65A09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</w:tcPr>
          <w:p w14:paraId="0B48CD6F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48"/>
                <w:szCs w:val="48"/>
                <w:lang w:eastAsia="hu-HU"/>
                <w14:ligatures w14:val="none"/>
              </w:rPr>
            </w:pPr>
          </w:p>
        </w:tc>
      </w:tr>
      <w:tr w:rsidR="00D806EE" w:rsidRPr="00D806EE" w14:paraId="2877F39B" w14:textId="77777777" w:rsidTr="00120563">
        <w:tc>
          <w:tcPr>
            <w:tcW w:w="375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</w:tcPr>
          <w:p w14:paraId="602F6668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789514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FBDCF5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</w:tcPr>
          <w:p w14:paraId="525881CA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48"/>
                <w:szCs w:val="48"/>
                <w:lang w:eastAsia="hu-HU"/>
                <w14:ligatures w14:val="none"/>
              </w:rPr>
            </w:pPr>
          </w:p>
        </w:tc>
      </w:tr>
      <w:tr w:rsidR="00D806EE" w:rsidRPr="00D806EE" w14:paraId="537B237A" w14:textId="77777777" w:rsidTr="00120563">
        <w:tc>
          <w:tcPr>
            <w:tcW w:w="375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</w:tcPr>
          <w:p w14:paraId="1CC95741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251933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44A965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</w:tcPr>
          <w:p w14:paraId="722368DF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48"/>
                <w:szCs w:val="48"/>
                <w:lang w:eastAsia="hu-HU"/>
                <w14:ligatures w14:val="none"/>
              </w:rPr>
            </w:pPr>
          </w:p>
        </w:tc>
      </w:tr>
      <w:tr w:rsidR="00D806EE" w:rsidRPr="00D806EE" w14:paraId="0926B7F1" w14:textId="77777777" w:rsidTr="00120563">
        <w:tc>
          <w:tcPr>
            <w:tcW w:w="375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</w:tcPr>
          <w:p w14:paraId="360CF1E3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A860E4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99D2FC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</w:tcPr>
          <w:p w14:paraId="173FE451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48"/>
                <w:szCs w:val="48"/>
                <w:lang w:eastAsia="hu-HU"/>
                <w14:ligatures w14:val="none"/>
              </w:rPr>
            </w:pPr>
          </w:p>
        </w:tc>
      </w:tr>
      <w:tr w:rsidR="00D806EE" w:rsidRPr="00D806EE" w14:paraId="412D4A95" w14:textId="77777777" w:rsidTr="00120563">
        <w:tc>
          <w:tcPr>
            <w:tcW w:w="375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</w:tcPr>
          <w:p w14:paraId="2D6B5B17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924039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B68D65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</w:tcPr>
          <w:p w14:paraId="215B287F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48"/>
                <w:szCs w:val="48"/>
                <w:lang w:eastAsia="hu-HU"/>
                <w14:ligatures w14:val="none"/>
              </w:rPr>
            </w:pPr>
          </w:p>
        </w:tc>
      </w:tr>
      <w:tr w:rsidR="00D806EE" w:rsidRPr="00D806EE" w14:paraId="12804F29" w14:textId="77777777" w:rsidTr="00120563">
        <w:tc>
          <w:tcPr>
            <w:tcW w:w="375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</w:tcPr>
          <w:p w14:paraId="019303AF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103FB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025886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</w:tcPr>
          <w:p w14:paraId="6F0AF5B0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48"/>
                <w:szCs w:val="48"/>
                <w:lang w:eastAsia="hu-HU"/>
                <w14:ligatures w14:val="none"/>
              </w:rPr>
            </w:pPr>
          </w:p>
        </w:tc>
      </w:tr>
      <w:tr w:rsidR="00D806EE" w:rsidRPr="00D806EE" w14:paraId="16C95108" w14:textId="77777777" w:rsidTr="00120563">
        <w:tc>
          <w:tcPr>
            <w:tcW w:w="375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</w:tcPr>
          <w:p w14:paraId="5F6992DD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40040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FA7A88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</w:tcPr>
          <w:p w14:paraId="453B80CF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48"/>
                <w:szCs w:val="48"/>
                <w:lang w:eastAsia="hu-HU"/>
                <w14:ligatures w14:val="none"/>
              </w:rPr>
            </w:pPr>
          </w:p>
        </w:tc>
      </w:tr>
      <w:tr w:rsidR="00D806EE" w:rsidRPr="00D806EE" w14:paraId="17B049B5" w14:textId="77777777" w:rsidTr="00120563">
        <w:tc>
          <w:tcPr>
            <w:tcW w:w="375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</w:tcPr>
          <w:p w14:paraId="44364C7D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21342B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DB50E0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</w:tcPr>
          <w:p w14:paraId="3EBA99EF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48"/>
                <w:szCs w:val="48"/>
                <w:lang w:eastAsia="hu-HU"/>
                <w14:ligatures w14:val="none"/>
              </w:rPr>
            </w:pPr>
          </w:p>
        </w:tc>
      </w:tr>
      <w:tr w:rsidR="00D806EE" w:rsidRPr="00D806EE" w14:paraId="0F5AC2DB" w14:textId="77777777" w:rsidTr="00120563">
        <w:tc>
          <w:tcPr>
            <w:tcW w:w="375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</w:tcPr>
          <w:p w14:paraId="61085D19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E878B4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6B4518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</w:tcPr>
          <w:p w14:paraId="134669EF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48"/>
                <w:szCs w:val="48"/>
                <w:lang w:eastAsia="hu-HU"/>
                <w14:ligatures w14:val="none"/>
              </w:rPr>
            </w:pPr>
          </w:p>
        </w:tc>
      </w:tr>
      <w:tr w:rsidR="00D806EE" w:rsidRPr="00D806EE" w14:paraId="382C5C64" w14:textId="77777777" w:rsidTr="00120563">
        <w:tc>
          <w:tcPr>
            <w:tcW w:w="375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</w:tcPr>
          <w:p w14:paraId="27F1F48C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3F600D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548740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</w:tcPr>
          <w:p w14:paraId="7FD56263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48"/>
                <w:szCs w:val="48"/>
                <w:lang w:eastAsia="hu-HU"/>
                <w14:ligatures w14:val="none"/>
              </w:rPr>
            </w:pPr>
          </w:p>
        </w:tc>
      </w:tr>
      <w:tr w:rsidR="00D806EE" w:rsidRPr="00D806EE" w14:paraId="7286A7F1" w14:textId="77777777" w:rsidTr="00120563">
        <w:tc>
          <w:tcPr>
            <w:tcW w:w="375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</w:tcPr>
          <w:p w14:paraId="18E12C71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72A2CD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DC4B57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</w:tcPr>
          <w:p w14:paraId="1F4343A4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48"/>
                <w:szCs w:val="48"/>
                <w:lang w:eastAsia="hu-HU"/>
                <w14:ligatures w14:val="none"/>
              </w:rPr>
            </w:pPr>
          </w:p>
        </w:tc>
      </w:tr>
      <w:tr w:rsidR="00D806EE" w:rsidRPr="00D806EE" w14:paraId="16E5B006" w14:textId="77777777" w:rsidTr="00120563">
        <w:tc>
          <w:tcPr>
            <w:tcW w:w="375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</w:tcPr>
          <w:p w14:paraId="32E5BFB0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F79596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325C61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</w:tcPr>
          <w:p w14:paraId="2A0EDA9E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48"/>
                <w:szCs w:val="48"/>
                <w:lang w:eastAsia="hu-HU"/>
                <w14:ligatures w14:val="none"/>
              </w:rPr>
            </w:pPr>
          </w:p>
        </w:tc>
      </w:tr>
      <w:tr w:rsidR="00D806EE" w:rsidRPr="00D806EE" w14:paraId="5F6518FC" w14:textId="77777777" w:rsidTr="00120563">
        <w:tc>
          <w:tcPr>
            <w:tcW w:w="375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</w:tcPr>
          <w:p w14:paraId="049E9ABE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A32637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DF8DA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</w:tcPr>
          <w:p w14:paraId="0E409A1E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48"/>
                <w:szCs w:val="48"/>
                <w:lang w:eastAsia="hu-HU"/>
                <w14:ligatures w14:val="none"/>
              </w:rPr>
            </w:pPr>
          </w:p>
        </w:tc>
      </w:tr>
      <w:tr w:rsidR="00D806EE" w:rsidRPr="00D806EE" w14:paraId="113D681B" w14:textId="77777777" w:rsidTr="00120563">
        <w:tc>
          <w:tcPr>
            <w:tcW w:w="3756" w:type="dxa"/>
            <w:tcBorders>
              <w:top w:val="single" w:sz="6" w:space="0" w:color="auto"/>
              <w:left w:val="single" w:sz="18" w:space="0" w:color="auto"/>
              <w:bottom w:val="single" w:sz="6" w:space="0" w:color="auto"/>
              <w:right w:val="single" w:sz="6" w:space="0" w:color="auto"/>
            </w:tcBorders>
          </w:tcPr>
          <w:p w14:paraId="447C5C34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EA1CDE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6252A8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8" w:space="0" w:color="auto"/>
            </w:tcBorders>
          </w:tcPr>
          <w:p w14:paraId="0009C0FD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48"/>
                <w:szCs w:val="48"/>
                <w:lang w:eastAsia="hu-HU"/>
                <w14:ligatures w14:val="none"/>
              </w:rPr>
            </w:pPr>
          </w:p>
        </w:tc>
      </w:tr>
      <w:tr w:rsidR="00D806EE" w:rsidRPr="00D806EE" w14:paraId="3CF265A7" w14:textId="77777777" w:rsidTr="00120563">
        <w:tc>
          <w:tcPr>
            <w:tcW w:w="3756" w:type="dxa"/>
            <w:tcBorders>
              <w:top w:val="single" w:sz="6" w:space="0" w:color="auto"/>
              <w:left w:val="single" w:sz="18" w:space="0" w:color="auto"/>
              <w:bottom w:val="single" w:sz="18" w:space="0" w:color="auto"/>
              <w:right w:val="single" w:sz="6" w:space="0" w:color="auto"/>
            </w:tcBorders>
          </w:tcPr>
          <w:p w14:paraId="7BCF7E24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</w:tcPr>
          <w:p w14:paraId="62272AA0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6" w:space="0" w:color="auto"/>
            </w:tcBorders>
          </w:tcPr>
          <w:p w14:paraId="139B1405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625" w:type="dxa"/>
            <w:tcBorders>
              <w:top w:val="single" w:sz="6" w:space="0" w:color="auto"/>
              <w:left w:val="single" w:sz="6" w:space="0" w:color="auto"/>
              <w:bottom w:val="single" w:sz="18" w:space="0" w:color="auto"/>
              <w:right w:val="single" w:sz="18" w:space="0" w:color="auto"/>
            </w:tcBorders>
          </w:tcPr>
          <w:p w14:paraId="3F5BB9C4" w14:textId="77777777" w:rsidR="00D806EE" w:rsidRPr="00D806EE" w:rsidRDefault="00D806EE" w:rsidP="00D806EE">
            <w:pPr>
              <w:numPr>
                <w:ilvl w:val="12"/>
                <w:numId w:val="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sz w:val="48"/>
                <w:szCs w:val="48"/>
                <w:lang w:eastAsia="hu-HU"/>
                <w14:ligatures w14:val="none"/>
              </w:rPr>
            </w:pPr>
          </w:p>
        </w:tc>
      </w:tr>
    </w:tbl>
    <w:p w14:paraId="3A327C27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3DD1BEC2" w14:textId="77777777" w:rsidR="00D806EE" w:rsidRPr="00D806EE" w:rsidRDefault="00D806EE" w:rsidP="00D806EE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0"/>
          <w:sz w:val="28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br w:type="page"/>
      </w:r>
      <w:bookmarkStart w:id="7" w:name="_Toc288583198"/>
      <w:bookmarkStart w:id="8" w:name="_Toc216440256"/>
      <w:r w:rsidRPr="00D806EE">
        <w:rPr>
          <w:rFonts w:ascii="Times New Roman" w:eastAsia="Times New Roman" w:hAnsi="Times New Roman" w:cs="Times New Roman"/>
          <w:b/>
          <w:bCs/>
          <w:kern w:val="0"/>
          <w:sz w:val="28"/>
          <w:lang w:eastAsia="hu-HU"/>
          <w14:ligatures w14:val="none"/>
        </w:rPr>
        <w:lastRenderedPageBreak/>
        <w:t>TARTALOMJEGYZÉK</w:t>
      </w:r>
      <w:bookmarkEnd w:id="7"/>
      <w:bookmarkEnd w:id="8"/>
    </w:p>
    <w:p w14:paraId="328FE31B" w14:textId="77777777" w:rsidR="00D806EE" w:rsidRPr="00D806EE" w:rsidRDefault="00D806EE" w:rsidP="00D806EE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0"/>
          <w:sz w:val="28"/>
          <w:lang w:eastAsia="hu-HU"/>
          <w14:ligatures w14:val="none"/>
        </w:rPr>
      </w:pPr>
    </w:p>
    <w:p w14:paraId="303C960F" w14:textId="77777777" w:rsidR="003A3615" w:rsidRPr="003A3615" w:rsidRDefault="00D806EE">
      <w:pPr>
        <w:pStyle w:val="TJ1"/>
        <w:rPr>
          <w:rFonts w:asciiTheme="minorHAnsi" w:eastAsiaTheme="minorEastAsia" w:hAnsiTheme="minorHAnsi" w:cstheme="minorBidi"/>
          <w:bCs w:val="0"/>
          <w:caps w:val="0"/>
          <w:sz w:val="22"/>
          <w:szCs w:val="22"/>
        </w:rPr>
      </w:pPr>
      <w:r w:rsidRPr="00D806EE">
        <w:fldChar w:fldCharType="begin"/>
      </w:r>
      <w:r w:rsidRPr="00D806EE">
        <w:instrText xml:space="preserve"> TOC \o "1-3" \h \z \u </w:instrText>
      </w:r>
      <w:r w:rsidRPr="00D806EE">
        <w:fldChar w:fldCharType="separate"/>
      </w:r>
      <w:hyperlink w:anchor="_Toc216440253" w:history="1">
        <w:r w:rsidR="003A3615" w:rsidRPr="003A3615">
          <w:rPr>
            <w:rStyle w:val="Hiperhivatkozs"/>
          </w:rPr>
          <w:t>Bevezetés</w:t>
        </w:r>
        <w:r w:rsidR="003A3615" w:rsidRPr="003A3615">
          <w:rPr>
            <w:webHidden/>
          </w:rPr>
          <w:tab/>
        </w:r>
        <w:r w:rsidR="003A3615" w:rsidRPr="003A3615">
          <w:rPr>
            <w:webHidden/>
          </w:rPr>
          <w:fldChar w:fldCharType="begin"/>
        </w:r>
        <w:r w:rsidR="003A3615" w:rsidRPr="003A3615">
          <w:rPr>
            <w:webHidden/>
          </w:rPr>
          <w:instrText xml:space="preserve"> PAGEREF _Toc216440253 \h </w:instrText>
        </w:r>
        <w:r w:rsidR="003A3615" w:rsidRPr="003A3615">
          <w:rPr>
            <w:webHidden/>
          </w:rPr>
        </w:r>
        <w:r w:rsidR="003A3615" w:rsidRPr="003A3615">
          <w:rPr>
            <w:webHidden/>
          </w:rPr>
          <w:fldChar w:fldCharType="separate"/>
        </w:r>
        <w:r w:rsidR="003A3615" w:rsidRPr="003A3615">
          <w:rPr>
            <w:webHidden/>
          </w:rPr>
          <w:t>2</w:t>
        </w:r>
        <w:r w:rsidR="003A3615" w:rsidRPr="003A3615">
          <w:rPr>
            <w:webHidden/>
          </w:rPr>
          <w:fldChar w:fldCharType="end"/>
        </w:r>
      </w:hyperlink>
    </w:p>
    <w:p w14:paraId="1F5584A2" w14:textId="77777777" w:rsidR="003A3615" w:rsidRPr="003A3615" w:rsidRDefault="003A3615">
      <w:pPr>
        <w:pStyle w:val="TJ1"/>
        <w:rPr>
          <w:rFonts w:asciiTheme="minorHAnsi" w:eastAsiaTheme="minorEastAsia" w:hAnsiTheme="minorHAnsi" w:cstheme="minorBidi"/>
          <w:bCs w:val="0"/>
          <w:caps w:val="0"/>
          <w:sz w:val="22"/>
          <w:szCs w:val="22"/>
        </w:rPr>
      </w:pPr>
      <w:hyperlink w:anchor="_Toc216440254" w:history="1">
        <w:r w:rsidRPr="003A3615">
          <w:rPr>
            <w:rStyle w:val="Hiperhivatkozs"/>
          </w:rPr>
          <w:t>Aláírások lapja:</w:t>
        </w:r>
        <w:r w:rsidRPr="003A3615">
          <w:rPr>
            <w:webHidden/>
          </w:rPr>
          <w:tab/>
        </w:r>
        <w:r w:rsidRPr="003A3615">
          <w:rPr>
            <w:webHidden/>
          </w:rPr>
          <w:fldChar w:fldCharType="begin"/>
        </w:r>
        <w:r w:rsidRPr="003A3615">
          <w:rPr>
            <w:webHidden/>
          </w:rPr>
          <w:instrText xml:space="preserve"> PAGEREF _Toc216440254 \h </w:instrText>
        </w:r>
        <w:r w:rsidRPr="003A3615">
          <w:rPr>
            <w:webHidden/>
          </w:rPr>
        </w:r>
        <w:r w:rsidRPr="003A3615">
          <w:rPr>
            <w:webHidden/>
          </w:rPr>
          <w:fldChar w:fldCharType="separate"/>
        </w:r>
        <w:r w:rsidRPr="003A3615">
          <w:rPr>
            <w:webHidden/>
          </w:rPr>
          <w:t>4</w:t>
        </w:r>
        <w:r w:rsidRPr="003A3615">
          <w:rPr>
            <w:webHidden/>
          </w:rPr>
          <w:fldChar w:fldCharType="end"/>
        </w:r>
      </w:hyperlink>
    </w:p>
    <w:p w14:paraId="2ECE03C2" w14:textId="77777777" w:rsidR="003A3615" w:rsidRPr="003A3615" w:rsidRDefault="003A3615">
      <w:pPr>
        <w:pStyle w:val="TJ1"/>
        <w:rPr>
          <w:rFonts w:asciiTheme="minorHAnsi" w:eastAsiaTheme="minorEastAsia" w:hAnsiTheme="minorHAnsi" w:cstheme="minorBidi"/>
          <w:bCs w:val="0"/>
          <w:caps w:val="0"/>
          <w:sz w:val="22"/>
          <w:szCs w:val="22"/>
        </w:rPr>
      </w:pPr>
      <w:hyperlink w:anchor="_Toc216440255" w:history="1">
        <w:r w:rsidRPr="003A3615">
          <w:rPr>
            <w:rStyle w:val="Hiperhivatkozs"/>
          </w:rPr>
          <w:t>Változtatások lapja:</w:t>
        </w:r>
        <w:r w:rsidRPr="003A3615">
          <w:rPr>
            <w:webHidden/>
          </w:rPr>
          <w:tab/>
        </w:r>
        <w:r w:rsidRPr="003A3615">
          <w:rPr>
            <w:webHidden/>
          </w:rPr>
          <w:fldChar w:fldCharType="begin"/>
        </w:r>
        <w:r w:rsidRPr="003A3615">
          <w:rPr>
            <w:webHidden/>
          </w:rPr>
          <w:instrText xml:space="preserve"> PAGEREF _Toc216440255 \h </w:instrText>
        </w:r>
        <w:r w:rsidRPr="003A3615">
          <w:rPr>
            <w:webHidden/>
          </w:rPr>
        </w:r>
        <w:r w:rsidRPr="003A3615">
          <w:rPr>
            <w:webHidden/>
          </w:rPr>
          <w:fldChar w:fldCharType="separate"/>
        </w:r>
        <w:r w:rsidRPr="003A3615">
          <w:rPr>
            <w:webHidden/>
          </w:rPr>
          <w:t>5</w:t>
        </w:r>
        <w:r w:rsidRPr="003A3615">
          <w:rPr>
            <w:webHidden/>
          </w:rPr>
          <w:fldChar w:fldCharType="end"/>
        </w:r>
      </w:hyperlink>
    </w:p>
    <w:p w14:paraId="3072F934" w14:textId="77777777" w:rsidR="003A3615" w:rsidRPr="003A3615" w:rsidRDefault="003A3615">
      <w:pPr>
        <w:pStyle w:val="TJ1"/>
        <w:rPr>
          <w:rFonts w:asciiTheme="minorHAnsi" w:eastAsiaTheme="minorEastAsia" w:hAnsiTheme="minorHAnsi" w:cstheme="minorBidi"/>
          <w:bCs w:val="0"/>
          <w:caps w:val="0"/>
          <w:sz w:val="22"/>
          <w:szCs w:val="22"/>
        </w:rPr>
      </w:pPr>
      <w:hyperlink w:anchor="_Toc216440256" w:history="1">
        <w:r w:rsidRPr="003A3615">
          <w:rPr>
            <w:rStyle w:val="Hiperhivatkozs"/>
          </w:rPr>
          <w:t>TARTALOMJEGYZÉK</w:t>
        </w:r>
        <w:r w:rsidRPr="003A3615">
          <w:rPr>
            <w:webHidden/>
          </w:rPr>
          <w:tab/>
        </w:r>
        <w:r w:rsidRPr="003A3615">
          <w:rPr>
            <w:webHidden/>
          </w:rPr>
          <w:fldChar w:fldCharType="begin"/>
        </w:r>
        <w:r w:rsidRPr="003A3615">
          <w:rPr>
            <w:webHidden/>
          </w:rPr>
          <w:instrText xml:space="preserve"> PAGEREF _Toc216440256 \h </w:instrText>
        </w:r>
        <w:r w:rsidRPr="003A3615">
          <w:rPr>
            <w:webHidden/>
          </w:rPr>
        </w:r>
        <w:r w:rsidRPr="003A3615">
          <w:rPr>
            <w:webHidden/>
          </w:rPr>
          <w:fldChar w:fldCharType="separate"/>
        </w:r>
        <w:r w:rsidRPr="003A3615">
          <w:rPr>
            <w:webHidden/>
          </w:rPr>
          <w:t>6</w:t>
        </w:r>
        <w:r w:rsidRPr="003A3615">
          <w:rPr>
            <w:webHidden/>
          </w:rPr>
          <w:fldChar w:fldCharType="end"/>
        </w:r>
      </w:hyperlink>
    </w:p>
    <w:p w14:paraId="45CEFD8E" w14:textId="443FBD09" w:rsidR="003A3615" w:rsidRPr="003A3615" w:rsidRDefault="003A3615">
      <w:pPr>
        <w:pStyle w:val="TJ1"/>
        <w:rPr>
          <w:rFonts w:asciiTheme="minorHAnsi" w:eastAsiaTheme="minorEastAsia" w:hAnsiTheme="minorHAnsi" w:cstheme="minorBidi"/>
          <w:bCs w:val="0"/>
          <w:caps w:val="0"/>
          <w:sz w:val="22"/>
          <w:szCs w:val="22"/>
        </w:rPr>
      </w:pPr>
      <w:hyperlink w:anchor="_Toc216440257" w:history="1">
        <w:r w:rsidRPr="003A3615">
          <w:rPr>
            <w:rStyle w:val="Hiperhivatkozs"/>
          </w:rPr>
          <w:t>I. Bevezetés</w:t>
        </w:r>
        <w:r w:rsidRPr="003A3615">
          <w:rPr>
            <w:webHidden/>
          </w:rPr>
          <w:tab/>
        </w:r>
        <w:r w:rsidRPr="003A3615">
          <w:rPr>
            <w:webHidden/>
          </w:rPr>
          <w:fldChar w:fldCharType="begin"/>
        </w:r>
        <w:r w:rsidRPr="003A3615">
          <w:rPr>
            <w:webHidden/>
          </w:rPr>
          <w:instrText xml:space="preserve"> PAGEREF _Toc216440257 \h </w:instrText>
        </w:r>
        <w:r w:rsidRPr="003A3615">
          <w:rPr>
            <w:webHidden/>
          </w:rPr>
        </w:r>
        <w:r w:rsidRPr="003A3615">
          <w:rPr>
            <w:webHidden/>
          </w:rPr>
          <w:fldChar w:fldCharType="separate"/>
        </w:r>
        <w:r w:rsidRPr="003A3615">
          <w:rPr>
            <w:webHidden/>
          </w:rPr>
          <w:t>10</w:t>
        </w:r>
        <w:r w:rsidRPr="003A3615">
          <w:rPr>
            <w:webHidden/>
          </w:rPr>
          <w:fldChar w:fldCharType="end"/>
        </w:r>
      </w:hyperlink>
    </w:p>
    <w:p w14:paraId="30E21D3C" w14:textId="343D1A60" w:rsidR="003A3615" w:rsidRPr="003A3615" w:rsidRDefault="003A3615">
      <w:pPr>
        <w:pStyle w:val="TJ1"/>
        <w:tabs>
          <w:tab w:val="left" w:pos="480"/>
        </w:tabs>
        <w:rPr>
          <w:rFonts w:asciiTheme="minorHAnsi" w:eastAsiaTheme="minorEastAsia" w:hAnsiTheme="minorHAnsi" w:cstheme="minorBidi"/>
          <w:bCs w:val="0"/>
          <w:caps w:val="0"/>
          <w:sz w:val="22"/>
          <w:szCs w:val="22"/>
        </w:rPr>
      </w:pPr>
      <w:hyperlink w:anchor="_Toc216440258" w:history="1">
        <w:r w:rsidRPr="003A3615">
          <w:rPr>
            <w:rStyle w:val="Hiperhivatkozs"/>
          </w:rPr>
          <w:t>1.</w:t>
        </w:r>
        <w:r w:rsidRPr="003A3615">
          <w:rPr>
            <w:rFonts w:asciiTheme="minorHAnsi" w:eastAsiaTheme="minorEastAsia" w:hAnsiTheme="minorHAnsi" w:cstheme="minorBidi"/>
            <w:bCs w:val="0"/>
            <w:caps w:val="0"/>
            <w:sz w:val="22"/>
            <w:szCs w:val="22"/>
          </w:rPr>
          <w:tab/>
        </w:r>
        <w:r w:rsidRPr="003A3615">
          <w:rPr>
            <w:rStyle w:val="Hiperhivatkozs"/>
          </w:rPr>
          <w:t>Külső Védelmi Terv fogalma</w:t>
        </w:r>
        <w:r w:rsidRPr="003A3615">
          <w:rPr>
            <w:webHidden/>
          </w:rPr>
          <w:tab/>
          <w:t>10</w:t>
        </w:r>
      </w:hyperlink>
    </w:p>
    <w:p w14:paraId="6D8848CE" w14:textId="060669CF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59" w:history="1">
        <w:r w:rsidRPr="003A3615">
          <w:rPr>
            <w:rStyle w:val="Hiperhivatkozs"/>
            <w:b w:val="0"/>
          </w:rPr>
          <w:t>2.</w:t>
        </w:r>
        <w:r w:rsidRPr="003A3615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Pr="003A3615">
          <w:rPr>
            <w:rStyle w:val="Hiperhivatkozs"/>
            <w:b w:val="0"/>
          </w:rPr>
          <w:t>Külső Védelmi Terv célja</w:t>
        </w:r>
        <w:r w:rsidRPr="003A3615">
          <w:rPr>
            <w:b w:val="0"/>
            <w:webHidden/>
          </w:rPr>
          <w:tab/>
          <w:t>10</w:t>
        </w:r>
      </w:hyperlink>
    </w:p>
    <w:p w14:paraId="205E0804" w14:textId="472AAD65" w:rsidR="003A3615" w:rsidRPr="003A3615" w:rsidRDefault="003A3615">
      <w:pPr>
        <w:pStyle w:val="TJ1"/>
        <w:tabs>
          <w:tab w:val="left" w:pos="480"/>
        </w:tabs>
        <w:rPr>
          <w:rFonts w:asciiTheme="minorHAnsi" w:eastAsiaTheme="minorEastAsia" w:hAnsiTheme="minorHAnsi" w:cstheme="minorBidi"/>
          <w:bCs w:val="0"/>
          <w:caps w:val="0"/>
          <w:sz w:val="22"/>
          <w:szCs w:val="22"/>
        </w:rPr>
      </w:pPr>
      <w:hyperlink w:anchor="_Toc216440260" w:history="1">
        <w:r w:rsidRPr="003A3615">
          <w:rPr>
            <w:rStyle w:val="Hiperhivatkozs"/>
          </w:rPr>
          <w:t>3.</w:t>
        </w:r>
        <w:r w:rsidRPr="003A3615">
          <w:rPr>
            <w:rFonts w:asciiTheme="minorHAnsi" w:eastAsiaTheme="minorEastAsia" w:hAnsiTheme="minorHAnsi" w:cstheme="minorBidi"/>
            <w:bCs w:val="0"/>
            <w:caps w:val="0"/>
            <w:sz w:val="22"/>
            <w:szCs w:val="22"/>
          </w:rPr>
          <w:tab/>
        </w:r>
        <w:r w:rsidRPr="003A3615">
          <w:rPr>
            <w:rStyle w:val="Hiperhivatkozs"/>
          </w:rPr>
          <w:t>Fogalom-meghatározások és rövidítések</w:t>
        </w:r>
        <w:r w:rsidRPr="003A3615">
          <w:rPr>
            <w:webHidden/>
          </w:rPr>
          <w:tab/>
          <w:t>10</w:t>
        </w:r>
      </w:hyperlink>
    </w:p>
    <w:p w14:paraId="52663A9F" w14:textId="1F70C798" w:rsidR="003A3615" w:rsidRPr="003A3615" w:rsidRDefault="003A3615">
      <w:pPr>
        <w:pStyle w:val="TJ1"/>
        <w:rPr>
          <w:rFonts w:asciiTheme="minorHAnsi" w:eastAsiaTheme="minorEastAsia" w:hAnsiTheme="minorHAnsi" w:cstheme="minorBidi"/>
          <w:bCs w:val="0"/>
          <w:caps w:val="0"/>
          <w:sz w:val="22"/>
          <w:szCs w:val="22"/>
        </w:rPr>
      </w:pPr>
      <w:hyperlink w:anchor="_Toc216440261" w:history="1">
        <w:r w:rsidRPr="003A3615">
          <w:rPr>
            <w:rStyle w:val="Hiperhivatkozs"/>
          </w:rPr>
          <w:t>A Külső Védelmi Terv hatálya alá eső terület és az érintettek köre:</w:t>
        </w:r>
        <w:r w:rsidRPr="003A3615">
          <w:rPr>
            <w:webHidden/>
          </w:rPr>
          <w:tab/>
        </w:r>
        <w:r w:rsidR="00E91CB0">
          <w:rPr>
            <w:webHidden/>
          </w:rPr>
          <w:t>11</w:t>
        </w:r>
      </w:hyperlink>
    </w:p>
    <w:p w14:paraId="36E3D64E" w14:textId="3BB5E76C" w:rsidR="003A3615" w:rsidRPr="003A3615" w:rsidRDefault="003A3615">
      <w:pPr>
        <w:pStyle w:val="TJ1"/>
        <w:rPr>
          <w:rFonts w:asciiTheme="minorHAnsi" w:eastAsiaTheme="minorEastAsia" w:hAnsiTheme="minorHAnsi" w:cstheme="minorBidi"/>
          <w:bCs w:val="0"/>
          <w:caps w:val="0"/>
          <w:sz w:val="22"/>
          <w:szCs w:val="22"/>
        </w:rPr>
      </w:pPr>
      <w:hyperlink w:anchor="_Toc216440262" w:history="1">
        <w:r w:rsidRPr="003A3615">
          <w:rPr>
            <w:rStyle w:val="Hiperhivatkozs"/>
          </w:rPr>
          <w:t>A Külső Védelmi Tervben foglaltak elrendelésére jogosultak:</w:t>
        </w:r>
        <w:r w:rsidRPr="003A3615">
          <w:rPr>
            <w:webHidden/>
          </w:rPr>
          <w:tab/>
        </w:r>
        <w:r w:rsidR="00E91CB0">
          <w:rPr>
            <w:webHidden/>
          </w:rPr>
          <w:t>11</w:t>
        </w:r>
      </w:hyperlink>
    </w:p>
    <w:p w14:paraId="5DA1416E" w14:textId="300E20A8" w:rsidR="003A3615" w:rsidRPr="003A3615" w:rsidRDefault="003A3615">
      <w:pPr>
        <w:pStyle w:val="TJ1"/>
        <w:rPr>
          <w:rFonts w:asciiTheme="minorHAnsi" w:eastAsiaTheme="minorEastAsia" w:hAnsiTheme="minorHAnsi" w:cstheme="minorBidi"/>
          <w:bCs w:val="0"/>
          <w:caps w:val="0"/>
          <w:sz w:val="22"/>
          <w:szCs w:val="22"/>
        </w:rPr>
      </w:pPr>
      <w:hyperlink w:anchor="_Toc216440263" w:history="1">
        <w:r w:rsidRPr="003A3615">
          <w:rPr>
            <w:rStyle w:val="Hiperhivatkozs"/>
          </w:rPr>
          <w:t>Főbb veszélyeztető üzemek</w:t>
        </w:r>
        <w:r w:rsidRPr="003A3615">
          <w:rPr>
            <w:webHidden/>
          </w:rPr>
          <w:tab/>
        </w:r>
        <w:r w:rsidR="00E91CB0">
          <w:rPr>
            <w:webHidden/>
          </w:rPr>
          <w:t>12</w:t>
        </w:r>
      </w:hyperlink>
    </w:p>
    <w:p w14:paraId="0E5803AA" w14:textId="4F9BE135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64" w:history="1">
        <w:r w:rsidRPr="003A3615">
          <w:rPr>
            <w:rStyle w:val="Hiperhivatkozs"/>
            <w:b w:val="0"/>
          </w:rPr>
          <w:t>Gáztároló és töltőállomás:</w:t>
        </w:r>
        <w:r w:rsidRPr="003A3615">
          <w:rPr>
            <w:b w:val="0"/>
            <w:webHidden/>
          </w:rPr>
          <w:tab/>
        </w:r>
        <w:r w:rsidR="00E91CB0">
          <w:rPr>
            <w:b w:val="0"/>
            <w:webHidden/>
          </w:rPr>
          <w:t>13</w:t>
        </w:r>
      </w:hyperlink>
    </w:p>
    <w:p w14:paraId="6191370B" w14:textId="55D1EFEE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65" w:history="1">
        <w:r w:rsidRPr="003A3615">
          <w:rPr>
            <w:rStyle w:val="Hiperhivatkozs"/>
            <w:b w:val="0"/>
          </w:rPr>
          <w:t>Kénkinyerő. üzemek, H</w:t>
        </w:r>
        <w:r w:rsidRPr="003A3615">
          <w:rPr>
            <w:rStyle w:val="Hiperhivatkozs"/>
            <w:b w:val="0"/>
            <w:vertAlign w:val="subscript"/>
          </w:rPr>
          <w:t>2</w:t>
        </w:r>
        <w:r w:rsidRPr="003A3615">
          <w:rPr>
            <w:rStyle w:val="Hiperhivatkozs"/>
            <w:b w:val="0"/>
          </w:rPr>
          <w:t>S vezeték:</w:t>
        </w:r>
        <w:r w:rsidRPr="003A3615">
          <w:rPr>
            <w:b w:val="0"/>
            <w:webHidden/>
          </w:rPr>
          <w:tab/>
        </w:r>
        <w:r w:rsidR="00E91CB0">
          <w:rPr>
            <w:b w:val="0"/>
            <w:webHidden/>
          </w:rPr>
          <w:t>13</w:t>
        </w:r>
      </w:hyperlink>
    </w:p>
    <w:p w14:paraId="1AF99A3C" w14:textId="0E41219B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66" w:history="1">
        <w:r w:rsidRPr="003A3615">
          <w:rPr>
            <w:rStyle w:val="Hiperhivatkozs"/>
            <w:b w:val="0"/>
          </w:rPr>
          <w:t>FCC Katalitikus krakk üzem:</w:t>
        </w:r>
        <w:r w:rsidRPr="003A3615">
          <w:rPr>
            <w:b w:val="0"/>
            <w:webHidden/>
          </w:rPr>
          <w:tab/>
        </w:r>
        <w:r w:rsidR="00E91CB0">
          <w:rPr>
            <w:b w:val="0"/>
            <w:webHidden/>
          </w:rPr>
          <w:t>13</w:t>
        </w:r>
      </w:hyperlink>
    </w:p>
    <w:p w14:paraId="749E9F39" w14:textId="3E1602C8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67" w:history="1">
        <w:r w:rsidRPr="003A3615">
          <w:rPr>
            <w:rStyle w:val="Hiperhivatkozs"/>
            <w:b w:val="0"/>
          </w:rPr>
          <w:t>Tartálypark:</w:t>
        </w:r>
        <w:r w:rsidRPr="003A3615">
          <w:rPr>
            <w:b w:val="0"/>
            <w:webHidden/>
          </w:rPr>
          <w:tab/>
        </w:r>
        <w:r w:rsidR="00E91CB0">
          <w:rPr>
            <w:b w:val="0"/>
            <w:webHidden/>
          </w:rPr>
          <w:t>13</w:t>
        </w:r>
      </w:hyperlink>
    </w:p>
    <w:p w14:paraId="044F4D17" w14:textId="0AED9787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68" w:history="1">
        <w:r w:rsidRPr="003A3615">
          <w:rPr>
            <w:rStyle w:val="Hiperhivatkozs"/>
            <w:b w:val="0"/>
          </w:rPr>
          <w:t>HF Alkiláló üzem:</w:t>
        </w:r>
        <w:r w:rsidRPr="003A3615">
          <w:rPr>
            <w:b w:val="0"/>
            <w:webHidden/>
          </w:rPr>
          <w:tab/>
        </w:r>
        <w:r w:rsidR="00E91CB0">
          <w:rPr>
            <w:b w:val="0"/>
            <w:webHidden/>
          </w:rPr>
          <w:t>13</w:t>
        </w:r>
      </w:hyperlink>
    </w:p>
    <w:p w14:paraId="714D16BC" w14:textId="7830295E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69" w:history="1">
        <w:r w:rsidRPr="003A3615">
          <w:rPr>
            <w:rStyle w:val="Hiperhivatkozs"/>
            <w:b w:val="0"/>
          </w:rPr>
          <w:t>II.1.2</w:t>
        </w:r>
        <w:r w:rsidRPr="003A3615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Pr="003A3615">
          <w:rPr>
            <w:rStyle w:val="Hiperhivatkozs"/>
            <w:b w:val="0"/>
          </w:rPr>
          <w:t>Dunastyr Zrt.</w:t>
        </w:r>
        <w:r w:rsidRPr="003A3615">
          <w:rPr>
            <w:b w:val="0"/>
            <w:webHidden/>
          </w:rPr>
          <w:tab/>
        </w:r>
        <w:r w:rsidR="00E91CB0">
          <w:rPr>
            <w:b w:val="0"/>
            <w:webHidden/>
          </w:rPr>
          <w:t>13</w:t>
        </w:r>
      </w:hyperlink>
    </w:p>
    <w:p w14:paraId="356E3105" w14:textId="66237989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70" w:history="1">
        <w:r w:rsidRPr="003A3615">
          <w:rPr>
            <w:rStyle w:val="Hiperhivatkozs"/>
            <w:b w:val="0"/>
          </w:rPr>
          <w:t>Veszélyforrások:</w:t>
        </w:r>
        <w:r w:rsidRPr="003A3615">
          <w:rPr>
            <w:b w:val="0"/>
            <w:webHidden/>
          </w:rPr>
          <w:tab/>
        </w:r>
        <w:r w:rsidR="00E91CB0">
          <w:rPr>
            <w:b w:val="0"/>
            <w:webHidden/>
          </w:rPr>
          <w:t>14</w:t>
        </w:r>
      </w:hyperlink>
    </w:p>
    <w:p w14:paraId="5F5B5712" w14:textId="698AF5E6" w:rsidR="003A3615" w:rsidRPr="003A3615" w:rsidRDefault="003A3615">
      <w:pPr>
        <w:pStyle w:val="TJ1"/>
        <w:rPr>
          <w:rFonts w:asciiTheme="minorHAnsi" w:eastAsiaTheme="minorEastAsia" w:hAnsiTheme="minorHAnsi" w:cstheme="minorBidi"/>
          <w:bCs w:val="0"/>
          <w:caps w:val="0"/>
          <w:sz w:val="22"/>
          <w:szCs w:val="22"/>
        </w:rPr>
      </w:pPr>
      <w:hyperlink w:anchor="_Toc216440271" w:history="1">
        <w:r w:rsidRPr="003A3615">
          <w:rPr>
            <w:rStyle w:val="Hiperhivatkozs"/>
          </w:rPr>
          <w:t>Az üzemben jelenlévő veszélyes, a települést is veszélyeztető anyagok</w:t>
        </w:r>
        <w:r w:rsidRPr="003A3615">
          <w:rPr>
            <w:webHidden/>
          </w:rPr>
          <w:tab/>
        </w:r>
        <w:r w:rsidR="00E91CB0">
          <w:rPr>
            <w:webHidden/>
          </w:rPr>
          <w:t>15</w:t>
        </w:r>
      </w:hyperlink>
    </w:p>
    <w:p w14:paraId="4E28279A" w14:textId="1EE4AFAD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72" w:history="1">
        <w:r w:rsidRPr="003A3615">
          <w:rPr>
            <w:rStyle w:val="Hiperhivatkozs"/>
            <w:b w:val="0"/>
          </w:rPr>
          <w:t>Ammónia:</w:t>
        </w:r>
        <w:r w:rsidRPr="003A3615">
          <w:rPr>
            <w:b w:val="0"/>
            <w:webHidden/>
          </w:rPr>
          <w:tab/>
        </w:r>
        <w:r w:rsidR="00E91CB0">
          <w:rPr>
            <w:b w:val="0"/>
            <w:webHidden/>
          </w:rPr>
          <w:t>15</w:t>
        </w:r>
      </w:hyperlink>
    </w:p>
    <w:p w14:paraId="75842585" w14:textId="3F3C0D6B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73" w:history="1">
        <w:r w:rsidRPr="003A3615">
          <w:rPr>
            <w:rStyle w:val="Hiperhivatkozs"/>
            <w:b w:val="0"/>
          </w:rPr>
          <w:t>Kén-hidrogén:</w:t>
        </w:r>
        <w:r w:rsidRPr="003A3615">
          <w:rPr>
            <w:b w:val="0"/>
            <w:webHidden/>
          </w:rPr>
          <w:tab/>
        </w:r>
        <w:r w:rsidR="00E91CB0">
          <w:rPr>
            <w:b w:val="0"/>
            <w:webHidden/>
          </w:rPr>
          <w:t>15</w:t>
        </w:r>
      </w:hyperlink>
    </w:p>
    <w:p w14:paraId="69A052B4" w14:textId="7060B2AC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74" w:history="1">
        <w:r w:rsidRPr="003A3615">
          <w:rPr>
            <w:rStyle w:val="Hiperhivatkozs"/>
            <w:b w:val="0"/>
          </w:rPr>
          <w:t>Hidrogén-fluorid:</w:t>
        </w:r>
        <w:r w:rsidRPr="003A3615">
          <w:rPr>
            <w:b w:val="0"/>
            <w:webHidden/>
          </w:rPr>
          <w:tab/>
        </w:r>
        <w:r w:rsidR="00E91CB0">
          <w:rPr>
            <w:b w:val="0"/>
            <w:webHidden/>
          </w:rPr>
          <w:t>15</w:t>
        </w:r>
      </w:hyperlink>
    </w:p>
    <w:p w14:paraId="4691B91A" w14:textId="2C9F44EB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75" w:history="1">
        <w:r w:rsidRPr="003A3615">
          <w:rPr>
            <w:rStyle w:val="Hiperhivatkozs"/>
            <w:b w:val="0"/>
          </w:rPr>
          <w:t>Veszélyességi övezetek – valamennyi hatás együttesen</w:t>
        </w:r>
        <w:r w:rsidRPr="003A3615">
          <w:rPr>
            <w:b w:val="0"/>
            <w:webHidden/>
          </w:rPr>
          <w:tab/>
        </w:r>
        <w:r w:rsidR="00E91CB0">
          <w:rPr>
            <w:b w:val="0"/>
            <w:webHidden/>
          </w:rPr>
          <w:t>16</w:t>
        </w:r>
      </w:hyperlink>
    </w:p>
    <w:p w14:paraId="2060F12F" w14:textId="6781EFD1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76" w:history="1">
        <w:r w:rsidRPr="003A3615">
          <w:rPr>
            <w:rStyle w:val="Hiperhivatkozs"/>
            <w:b w:val="0"/>
            <w:lang w:val="sk-SK"/>
          </w:rPr>
          <w:t>MOL Nyrt. Dunai Finomító + Dunastyr Zrt.</w:t>
        </w:r>
        <w:r w:rsidRPr="003A3615">
          <w:rPr>
            <w:b w:val="0"/>
            <w:webHidden/>
          </w:rPr>
          <w:tab/>
        </w:r>
        <w:r w:rsidR="00E91CB0">
          <w:rPr>
            <w:b w:val="0"/>
            <w:webHidden/>
          </w:rPr>
          <w:t>16</w:t>
        </w:r>
      </w:hyperlink>
      <w:bookmarkStart w:id="9" w:name="_GoBack"/>
      <w:bookmarkEnd w:id="9"/>
    </w:p>
    <w:p w14:paraId="6D998C76" w14:textId="3F5338BC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r w:rsidRPr="003A3615">
        <w:rPr>
          <w:rStyle w:val="Hiperhivatkozs"/>
          <w:b w:val="0"/>
        </w:rPr>
        <w:fldChar w:fldCharType="begin"/>
      </w:r>
      <w:r w:rsidRPr="003A3615">
        <w:rPr>
          <w:rStyle w:val="Hiperhivatkozs"/>
          <w:b w:val="0"/>
        </w:rPr>
        <w:instrText xml:space="preserve"> </w:instrText>
      </w:r>
      <w:r w:rsidRPr="003A3615">
        <w:rPr>
          <w:b w:val="0"/>
        </w:rPr>
        <w:instrText>HYPERLINK \l "_Toc216440281"</w:instrText>
      </w:r>
      <w:r w:rsidRPr="003A3615">
        <w:rPr>
          <w:rStyle w:val="Hiperhivatkozs"/>
          <w:b w:val="0"/>
        </w:rPr>
        <w:instrText xml:space="preserve"> </w:instrText>
      </w:r>
      <w:r w:rsidRPr="003A3615">
        <w:rPr>
          <w:rStyle w:val="Hiperhivatkozs"/>
          <w:b w:val="0"/>
        </w:rPr>
      </w:r>
      <w:r w:rsidRPr="003A3615">
        <w:rPr>
          <w:rStyle w:val="Hiperhivatkozs"/>
          <w:b w:val="0"/>
        </w:rPr>
        <w:fldChar w:fldCharType="separate"/>
      </w:r>
      <w:r w:rsidRPr="003A3615">
        <w:rPr>
          <w:rStyle w:val="Hiperhivatkozs"/>
          <w:b w:val="0"/>
        </w:rPr>
        <w:t>II.1.3</w:t>
      </w:r>
      <w:r w:rsidRPr="003A3615">
        <w:rPr>
          <w:rFonts w:asciiTheme="minorHAnsi" w:eastAsiaTheme="minorEastAsia" w:hAnsiTheme="minorHAnsi" w:cstheme="minorBidi"/>
          <w:b w:val="0"/>
          <w:sz w:val="22"/>
          <w:szCs w:val="22"/>
        </w:rPr>
        <w:tab/>
      </w:r>
      <w:r w:rsidRPr="003A3615">
        <w:rPr>
          <w:rStyle w:val="Hiperhivatkozs"/>
          <w:b w:val="0"/>
        </w:rPr>
        <w:t>OQEMA Kft.</w:t>
      </w:r>
      <w:r w:rsidRPr="003A3615">
        <w:rPr>
          <w:b w:val="0"/>
          <w:webHidden/>
        </w:rPr>
        <w:tab/>
      </w:r>
      <w:r w:rsidR="00E91CB0">
        <w:rPr>
          <w:b w:val="0"/>
          <w:webHidden/>
        </w:rPr>
        <w:t>21</w:t>
      </w:r>
      <w:r w:rsidRPr="003A3615">
        <w:rPr>
          <w:rStyle w:val="Hiperhivatkozs"/>
          <w:b w:val="0"/>
        </w:rPr>
        <w:fldChar w:fldCharType="end"/>
      </w:r>
    </w:p>
    <w:p w14:paraId="36AE8FA4" w14:textId="0237B165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82" w:history="1">
        <w:r w:rsidRPr="003A3615">
          <w:rPr>
            <w:rStyle w:val="Hiperhivatkozs"/>
            <w:b w:val="0"/>
          </w:rPr>
          <w:t>A telephely funkcionális tevékenysége és infrastruktúrája: A raktárbázis a növényvéd</w:t>
        </w:r>
        <w:r w:rsidRPr="003A3615">
          <w:rPr>
            <w:rStyle w:val="Hiperhivatkozs"/>
            <w:rFonts w:eastAsia="TTE1450C48t00"/>
            <w:b w:val="0"/>
          </w:rPr>
          <w:t xml:space="preserve">ő </w:t>
        </w:r>
        <w:r w:rsidRPr="003A3615">
          <w:rPr>
            <w:rStyle w:val="Hiperhivatkozs"/>
            <w:b w:val="0"/>
          </w:rPr>
          <w:t>szerek, gázosító szerek, rágcsáló irtók és összetett m</w:t>
        </w:r>
        <w:r w:rsidRPr="003A3615">
          <w:rPr>
            <w:rStyle w:val="Hiperhivatkozs"/>
            <w:rFonts w:eastAsia="TTE1450C48t00"/>
            <w:b w:val="0"/>
          </w:rPr>
          <w:t>ű</w:t>
        </w:r>
        <w:r w:rsidRPr="003A3615">
          <w:rPr>
            <w:rStyle w:val="Hiperhivatkozs"/>
            <w:b w:val="0"/>
          </w:rPr>
          <w:t>trágyák, szilárd és folyékony vegyi anyagok, alap vegyszerek, gyógyszeripari segédanyagok, paraffinok, vizes bázisú építőipari vegyi anyagok logisztikai raktározását szolgálja. A raktárbázis területén vegyi anyagok fogadása, kirakása, tárolása, komissiózása, és berakása, továbbítása történik.</w:t>
        </w:r>
        <w:r w:rsidRPr="003A3615">
          <w:rPr>
            <w:b w:val="0"/>
            <w:webHidden/>
          </w:rPr>
          <w:tab/>
        </w:r>
        <w:r w:rsidR="00E91CB0">
          <w:rPr>
            <w:b w:val="0"/>
            <w:webHidden/>
          </w:rPr>
          <w:t>21</w:t>
        </w:r>
      </w:hyperlink>
    </w:p>
    <w:p w14:paraId="61C95B52" w14:textId="64074209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83" w:history="1">
        <w:r w:rsidRPr="003A3615">
          <w:rPr>
            <w:rStyle w:val="Hiperhivatkozs"/>
            <w:rFonts w:eastAsia="SimSun"/>
            <w:b w:val="0"/>
          </w:rPr>
          <w:t>Anyag:</w:t>
        </w:r>
        <w:r w:rsidRPr="003A3615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Pr="003A3615">
          <w:rPr>
            <w:rStyle w:val="Hiperhivatkozs"/>
            <w:rFonts w:eastAsia="SimSun"/>
            <w:b w:val="0"/>
          </w:rPr>
          <w:t xml:space="preserve"> </w:t>
        </w:r>
        <w:r w:rsidRPr="003A3615">
          <w:rPr>
            <w:rStyle w:val="Hiperhivatkozs"/>
            <w:rFonts w:eastAsia="SimSun"/>
            <w:b w:val="0"/>
            <w:i/>
          </w:rPr>
          <w:t>az égéstermékek közül a NO2 mérgező hatása terjed a legtávolabb.</w:t>
        </w:r>
        <w:r w:rsidRPr="003A3615">
          <w:rPr>
            <w:b w:val="0"/>
            <w:webHidden/>
          </w:rPr>
          <w:tab/>
        </w:r>
        <w:r w:rsidR="00E91CB0">
          <w:rPr>
            <w:b w:val="0"/>
            <w:webHidden/>
          </w:rPr>
          <w:t>21</w:t>
        </w:r>
      </w:hyperlink>
    </w:p>
    <w:p w14:paraId="04C14357" w14:textId="06CB1B07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84" w:history="1">
        <w:r w:rsidRPr="003A3615">
          <w:rPr>
            <w:rStyle w:val="Hiperhivatkozs"/>
            <w:rFonts w:eastAsia="SimSun"/>
            <w:b w:val="0"/>
          </w:rPr>
          <w:t>2.</w:t>
        </w:r>
        <w:r w:rsidRPr="003A3615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Pr="003A3615">
          <w:rPr>
            <w:rStyle w:val="Hiperhivatkozs"/>
            <w:rFonts w:eastAsia="SimSun"/>
            <w:b w:val="0"/>
          </w:rPr>
          <w:t>Az eseménysor által veszélyeztetett terület táblázatosan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21</w:t>
        </w:r>
      </w:hyperlink>
    </w:p>
    <w:p w14:paraId="05411F53" w14:textId="52618017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85" w:history="1">
        <w:r w:rsidRPr="003A3615">
          <w:rPr>
            <w:rStyle w:val="Hiperhivatkozs"/>
            <w:rFonts w:eastAsia="SimSun"/>
            <w:b w:val="0"/>
          </w:rPr>
          <w:t>3.</w:t>
        </w:r>
        <w:r w:rsidRPr="003A3615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Pr="003A3615">
          <w:rPr>
            <w:rStyle w:val="Hiperhivatkozs"/>
            <w:b w:val="0"/>
          </w:rPr>
          <w:t>Az</w:t>
        </w:r>
        <w:r w:rsidRPr="003A3615">
          <w:rPr>
            <w:rStyle w:val="Hiperhivatkozs"/>
            <w:rFonts w:eastAsia="SimSun"/>
            <w:b w:val="0"/>
          </w:rPr>
          <w:t xml:space="preserve"> </w:t>
        </w:r>
        <w:r w:rsidRPr="003A3615">
          <w:rPr>
            <w:rStyle w:val="Hiperhivatkozs"/>
            <w:b w:val="0"/>
          </w:rPr>
          <w:t>eseménysor által veszélyeztetett terület diagrammon ábrázolva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21</w:t>
        </w:r>
      </w:hyperlink>
    </w:p>
    <w:p w14:paraId="03ADDDF7" w14:textId="6A4025A0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87" w:history="1">
        <w:r w:rsidRPr="003A3615">
          <w:rPr>
            <w:rStyle w:val="Hiperhivatkozs"/>
            <w:b w:val="0"/>
          </w:rPr>
          <w:t>NO2 - épületen kívül tartózkodókra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21</w:t>
        </w:r>
      </w:hyperlink>
    </w:p>
    <w:p w14:paraId="4029066D" w14:textId="3B72A298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88" w:history="1">
        <w:r w:rsidRPr="003A3615">
          <w:rPr>
            <w:rStyle w:val="Hiperhivatkozs"/>
            <w:b w:val="0"/>
          </w:rPr>
          <w:t>NO2 - épületen belül tartózkodókra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21</w:t>
        </w:r>
      </w:hyperlink>
    </w:p>
    <w:p w14:paraId="00E85832" w14:textId="23EE4A9E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89" w:history="1">
        <w:r w:rsidRPr="003A3615">
          <w:rPr>
            <w:rStyle w:val="Hiperhivatkozs"/>
            <w:b w:val="0"/>
          </w:rPr>
          <w:t>4.</w:t>
        </w:r>
        <w:r w:rsidRPr="003A3615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Pr="003A3615">
          <w:rPr>
            <w:rStyle w:val="Hiperhivatkozs"/>
            <w:b w:val="0"/>
          </w:rPr>
          <w:t>Az eseménysor által veszélyeztetett terület térképen ábrázolva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22</w:t>
        </w:r>
      </w:hyperlink>
    </w:p>
    <w:p w14:paraId="6C8C2C69" w14:textId="295355AF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90" w:history="1">
        <w:r w:rsidRPr="003A3615">
          <w:rPr>
            <w:rStyle w:val="Hiperhivatkozs"/>
            <w:b w:val="0"/>
          </w:rPr>
          <w:t>4.a) épületen kívül tartózkodókra (556 m)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22</w:t>
        </w:r>
      </w:hyperlink>
    </w:p>
    <w:p w14:paraId="4028AC35" w14:textId="42AEE24D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92" w:history="1">
        <w:r w:rsidRPr="003A3615">
          <w:rPr>
            <w:rStyle w:val="Hiperhivatkozs"/>
            <w:rFonts w:eastAsia="SimSun"/>
            <w:b w:val="0"/>
          </w:rPr>
          <w:t>4.b) épületen belül tartózkodókra (470 m)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22</w:t>
        </w:r>
      </w:hyperlink>
    </w:p>
    <w:p w14:paraId="43E4874B" w14:textId="7FAEB0C3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94" w:history="1">
        <w:r w:rsidRPr="003A3615">
          <w:rPr>
            <w:rStyle w:val="Hiperhivatkozs"/>
            <w:b w:val="0"/>
          </w:rPr>
          <w:t>II. 2</w:t>
        </w:r>
        <w:r w:rsidRPr="003A3615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Pr="003A3615">
          <w:rPr>
            <w:rStyle w:val="Hiperhivatkozs"/>
            <w:b w:val="0"/>
          </w:rPr>
          <w:t>Az üzemek általi veszélyeztető hatások összegzése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23</w:t>
        </w:r>
      </w:hyperlink>
    </w:p>
    <w:p w14:paraId="31272CE0" w14:textId="4D75FFF4" w:rsidR="003A3615" w:rsidRPr="003A3615" w:rsidRDefault="003A3615">
      <w:pPr>
        <w:pStyle w:val="TJ1"/>
        <w:tabs>
          <w:tab w:val="left" w:pos="720"/>
        </w:tabs>
        <w:rPr>
          <w:rFonts w:asciiTheme="minorHAnsi" w:eastAsiaTheme="minorEastAsia" w:hAnsiTheme="minorHAnsi" w:cstheme="minorBidi"/>
          <w:bCs w:val="0"/>
          <w:caps w:val="0"/>
          <w:sz w:val="22"/>
          <w:szCs w:val="22"/>
        </w:rPr>
      </w:pPr>
      <w:hyperlink w:anchor="_Toc216440295" w:history="1">
        <w:r w:rsidRPr="003A3615">
          <w:rPr>
            <w:rStyle w:val="Hiperhivatkozs"/>
          </w:rPr>
          <w:t>II. 3</w:t>
        </w:r>
        <w:r w:rsidRPr="003A3615">
          <w:rPr>
            <w:rFonts w:asciiTheme="minorHAnsi" w:eastAsiaTheme="minorEastAsia" w:hAnsiTheme="minorHAnsi" w:cstheme="minorBidi"/>
            <w:bCs w:val="0"/>
            <w:caps w:val="0"/>
            <w:sz w:val="22"/>
            <w:szCs w:val="22"/>
          </w:rPr>
          <w:tab/>
        </w:r>
        <w:r w:rsidRPr="003A3615">
          <w:rPr>
            <w:rStyle w:val="Hiperhivatkozs"/>
          </w:rPr>
          <w:t>A dominóhatás lehetősége az ipari baleseteket tekintve</w:t>
        </w:r>
        <w:r w:rsidRPr="003A3615">
          <w:rPr>
            <w:webHidden/>
          </w:rPr>
          <w:tab/>
        </w:r>
        <w:r>
          <w:rPr>
            <w:webHidden/>
          </w:rPr>
          <w:t>23</w:t>
        </w:r>
      </w:hyperlink>
    </w:p>
    <w:p w14:paraId="46F1650A" w14:textId="23517672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96" w:history="1">
        <w:r w:rsidRPr="003A3615">
          <w:rPr>
            <w:rStyle w:val="Hiperhivatkozs"/>
            <w:b w:val="0"/>
          </w:rPr>
          <w:t>II.3.2</w:t>
        </w:r>
        <w:r w:rsidRPr="003A3615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Pr="003A3615">
          <w:rPr>
            <w:rStyle w:val="Hiperhivatkozs"/>
            <w:b w:val="0"/>
          </w:rPr>
          <w:t>A MOL Nyrt. Dunai Finomító hatása a környező vállalatokra: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23</w:t>
        </w:r>
      </w:hyperlink>
    </w:p>
    <w:p w14:paraId="35BE1E67" w14:textId="534D8513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97" w:history="1">
        <w:r w:rsidRPr="003A3615">
          <w:rPr>
            <w:rStyle w:val="Hiperhivatkozs"/>
            <w:b w:val="0"/>
          </w:rPr>
          <w:t>II.3.3</w:t>
        </w:r>
        <w:r w:rsidRPr="003A3615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Pr="003A3615">
          <w:rPr>
            <w:rStyle w:val="Hiperhivatkozs"/>
            <w:b w:val="0"/>
          </w:rPr>
          <w:t>Az OQEMA Kft. hatása a környező üzemekre: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24</w:t>
        </w:r>
      </w:hyperlink>
    </w:p>
    <w:p w14:paraId="59A1333A" w14:textId="3B460DE0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98" w:history="1">
        <w:r w:rsidRPr="003A3615">
          <w:rPr>
            <w:rStyle w:val="Hiperhivatkozs"/>
            <w:b w:val="0"/>
          </w:rPr>
          <w:t>II.4.1</w:t>
        </w:r>
        <w:r w:rsidRPr="003A3615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Pr="003A3615">
          <w:rPr>
            <w:rStyle w:val="Hiperhivatkozs"/>
            <w:b w:val="0"/>
          </w:rPr>
          <w:t>MOL Nyrt. Dunai Finomító és a Dunastyr Zrt.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24</w:t>
        </w:r>
      </w:hyperlink>
    </w:p>
    <w:p w14:paraId="183721CC" w14:textId="67918B81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299" w:history="1">
        <w:r w:rsidRPr="003A3615">
          <w:rPr>
            <w:rStyle w:val="Hiperhivatkozs"/>
            <w:b w:val="0"/>
          </w:rPr>
          <w:t>A MOL Nyrt. Dunai Finomító és a Dunastyr Zrt. biztonsági jelentésében szereplő következmények elhárításához a FER Tűzoltóság megerősítéséhez szükséges erők és eszközök biztosítása az Pest VMKI Főügyelet utasításával a létesítményre készített Tűzoltási és Műszaki Mentési Terv, valamint a Főügyeletre érkezett jelzés alapján történik.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24</w:t>
        </w:r>
      </w:hyperlink>
    </w:p>
    <w:p w14:paraId="16184DE7" w14:textId="4FA1F534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00" w:history="1">
        <w:r w:rsidRPr="003A3615">
          <w:rPr>
            <w:rStyle w:val="Hiperhivatkozs"/>
            <w:b w:val="0"/>
          </w:rPr>
          <w:t>II.4.2</w:t>
        </w:r>
        <w:r w:rsidRPr="003A3615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Pr="003A3615">
          <w:rPr>
            <w:rStyle w:val="Hiperhivatkozs"/>
            <w:b w:val="0"/>
          </w:rPr>
          <w:t>OQEMA Kft.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24</w:t>
        </w:r>
      </w:hyperlink>
    </w:p>
    <w:p w14:paraId="3D7152A3" w14:textId="5B45CC9F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01" w:history="1">
        <w:r w:rsidRPr="003A3615">
          <w:rPr>
            <w:rStyle w:val="Hiperhivatkozs"/>
            <w:b w:val="0"/>
          </w:rPr>
          <w:t>Az OQEMA Kft. biztonsági jelentésében szereplő következmények elhárításához szükséges erők és eszközök biztosítása az Pest VMKI Főügyelet utasításával a létesítményre készített Tűzoltási és Műszaki Mentési Terv, valamint a Főügyeletre érkezett jelzés alapján történik.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25</w:t>
        </w:r>
      </w:hyperlink>
    </w:p>
    <w:p w14:paraId="3F7C0823" w14:textId="554CE834" w:rsidR="003A3615" w:rsidRPr="003A3615" w:rsidRDefault="003A3615">
      <w:pPr>
        <w:pStyle w:val="TJ3"/>
        <w:tabs>
          <w:tab w:val="left" w:pos="720"/>
        </w:tabs>
        <w:rPr>
          <w:rFonts w:asciiTheme="minorHAnsi" w:eastAsiaTheme="minorEastAsia" w:hAnsiTheme="minorHAnsi" w:cstheme="minorBidi"/>
          <w:sz w:val="22"/>
          <w:szCs w:val="22"/>
        </w:rPr>
      </w:pPr>
      <w:hyperlink w:anchor="_Toc216440302" w:history="1">
        <w:r w:rsidRPr="003A3615">
          <w:rPr>
            <w:rStyle w:val="Hiperhivatkozs"/>
            <w:bCs/>
          </w:rPr>
          <w:t>II. 5</w:t>
        </w:r>
        <w:r w:rsidRPr="003A3615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Pr="003A3615">
          <w:rPr>
            <w:rStyle w:val="Hiperhivatkozs"/>
            <w:bCs/>
          </w:rPr>
          <w:t>A lakosság riasztása, figyelmeztetése és tájékoztatása:</w:t>
        </w:r>
        <w:r w:rsidRPr="003A3615">
          <w:rPr>
            <w:webHidden/>
          </w:rPr>
          <w:tab/>
        </w:r>
        <w:r>
          <w:rPr>
            <w:webHidden/>
          </w:rPr>
          <w:t>25</w:t>
        </w:r>
      </w:hyperlink>
    </w:p>
    <w:p w14:paraId="14510727" w14:textId="2FE3183C" w:rsidR="003A3615" w:rsidRPr="003A3615" w:rsidRDefault="003A3615">
      <w:pPr>
        <w:pStyle w:val="TJ3"/>
        <w:tabs>
          <w:tab w:val="left" w:pos="960"/>
        </w:tabs>
        <w:rPr>
          <w:rFonts w:asciiTheme="minorHAnsi" w:eastAsiaTheme="minorEastAsia" w:hAnsiTheme="minorHAnsi" w:cstheme="minorBidi"/>
          <w:sz w:val="22"/>
          <w:szCs w:val="22"/>
        </w:rPr>
      </w:pPr>
      <w:hyperlink w:anchor="_Toc216440303" w:history="1">
        <w:r w:rsidRPr="003A3615">
          <w:rPr>
            <w:rStyle w:val="Hiperhivatkozs"/>
            <w:bCs/>
          </w:rPr>
          <w:t>II.6.1</w:t>
        </w:r>
        <w:r w:rsidRPr="003A3615">
          <w:rPr>
            <w:rFonts w:asciiTheme="minorHAnsi" w:eastAsiaTheme="minorEastAsia" w:hAnsiTheme="minorHAnsi" w:cstheme="minorBidi"/>
            <w:sz w:val="22"/>
            <w:szCs w:val="22"/>
          </w:rPr>
          <w:tab/>
        </w:r>
        <w:r w:rsidRPr="003A3615">
          <w:rPr>
            <w:rStyle w:val="Hiperhivatkozs"/>
            <w:bCs/>
          </w:rPr>
          <w:t>A kitelepítés, kimenekítés és elhelyezés, az elzárkóztatás</w:t>
        </w:r>
        <w:r w:rsidRPr="003A3615">
          <w:rPr>
            <w:webHidden/>
          </w:rPr>
          <w:tab/>
        </w:r>
        <w:r>
          <w:rPr>
            <w:webHidden/>
          </w:rPr>
          <w:t>27</w:t>
        </w:r>
      </w:hyperlink>
    </w:p>
    <w:p w14:paraId="038C0DE2" w14:textId="34DC242B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04" w:history="1">
        <w:r w:rsidRPr="003A3615">
          <w:rPr>
            <w:rStyle w:val="Hiperhivatkozs"/>
            <w:b w:val="0"/>
          </w:rPr>
          <w:t>II.6.1.1</w:t>
        </w:r>
        <w:r w:rsidRPr="003A3615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Pr="003A3615">
          <w:rPr>
            <w:rStyle w:val="Hiperhivatkozs"/>
            <w:b w:val="0"/>
          </w:rPr>
          <w:t>Az érintett lakosság számbavétele: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27</w:t>
        </w:r>
      </w:hyperlink>
    </w:p>
    <w:p w14:paraId="2EFD38BF" w14:textId="69F4C837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05" w:history="1">
        <w:r w:rsidRPr="003A3615">
          <w:rPr>
            <w:rStyle w:val="Hiperhivatkozs"/>
            <w:b w:val="0"/>
          </w:rPr>
          <w:t>II.6.1.2</w:t>
        </w:r>
        <w:r w:rsidRPr="003A3615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Pr="003A3615">
          <w:rPr>
            <w:rStyle w:val="Hiperhivatkozs"/>
            <w:b w:val="0"/>
          </w:rPr>
          <w:t>Az elzárkóztatás módszerei: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27</w:t>
        </w:r>
      </w:hyperlink>
    </w:p>
    <w:p w14:paraId="4376C038" w14:textId="207E7A1E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06" w:history="1">
        <w:r w:rsidRPr="003A3615">
          <w:rPr>
            <w:rStyle w:val="Hiperhivatkozs"/>
            <w:b w:val="0"/>
          </w:rPr>
          <w:t>-</w:t>
        </w:r>
        <w:r w:rsidRPr="003A3615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Pr="003A3615">
          <w:rPr>
            <w:rStyle w:val="Hiperhivatkozs"/>
            <w:b w:val="0"/>
          </w:rPr>
          <w:t>Kövessék a hatóságok utasításait!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27</w:t>
        </w:r>
      </w:hyperlink>
    </w:p>
    <w:p w14:paraId="3DB8ED19" w14:textId="09B629E3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07" w:history="1">
        <w:r w:rsidRPr="003A3615">
          <w:rPr>
            <w:rStyle w:val="Hiperhivatkozs"/>
            <w:b w:val="0"/>
          </w:rPr>
          <w:t>Magatartási rendszabályok az elzárkózás ideje alatt: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27</w:t>
        </w:r>
      </w:hyperlink>
    </w:p>
    <w:p w14:paraId="7A6CC03B" w14:textId="2A692AC5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08" w:history="1">
        <w:r w:rsidRPr="003A3615">
          <w:rPr>
            <w:rStyle w:val="Hiperhivatkozs"/>
            <w:b w:val="0"/>
          </w:rPr>
          <w:t>A veszély elmúltát követően végrehajtandó magatartási szabályok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28</w:t>
        </w:r>
      </w:hyperlink>
    </w:p>
    <w:p w14:paraId="391783B5" w14:textId="4C012E6D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09" w:history="1">
        <w:r w:rsidRPr="003A3615">
          <w:rPr>
            <w:rStyle w:val="Hiperhivatkozs"/>
            <w:b w:val="0"/>
          </w:rPr>
          <w:t>II.6.1.3</w:t>
        </w:r>
        <w:r w:rsidRPr="003A3615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Pr="003A3615">
          <w:rPr>
            <w:rStyle w:val="Hiperhivatkozs"/>
            <w:b w:val="0"/>
          </w:rPr>
          <w:t>Kimenekítés, kitelepítés: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28</w:t>
        </w:r>
      </w:hyperlink>
    </w:p>
    <w:p w14:paraId="56247C5C" w14:textId="499E3E9F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10" w:history="1">
        <w:r w:rsidRPr="003A3615">
          <w:rPr>
            <w:rStyle w:val="Hiperhivatkozs"/>
            <w:b w:val="0"/>
          </w:rPr>
          <w:t>Kimenekítendő közintézmények: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29</w:t>
        </w:r>
      </w:hyperlink>
    </w:p>
    <w:p w14:paraId="50C3CBCF" w14:textId="1F6C0167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11" w:history="1">
        <w:r w:rsidRPr="003A3615">
          <w:rPr>
            <w:rStyle w:val="Hiperhivatkozs"/>
            <w:b w:val="0"/>
          </w:rPr>
          <w:t>Szállítóeszközök számbavétele: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30</w:t>
        </w:r>
      </w:hyperlink>
    </w:p>
    <w:p w14:paraId="026E9DBE" w14:textId="6947A653" w:rsidR="003A3615" w:rsidRPr="003A3615" w:rsidRDefault="003A3615">
      <w:pPr>
        <w:pStyle w:val="TJ1"/>
        <w:tabs>
          <w:tab w:val="left" w:pos="960"/>
        </w:tabs>
        <w:rPr>
          <w:rFonts w:asciiTheme="minorHAnsi" w:eastAsiaTheme="minorEastAsia" w:hAnsiTheme="minorHAnsi" w:cstheme="minorBidi"/>
          <w:bCs w:val="0"/>
          <w:caps w:val="0"/>
          <w:sz w:val="22"/>
          <w:szCs w:val="22"/>
        </w:rPr>
      </w:pPr>
      <w:hyperlink w:anchor="_Toc216440312" w:history="1">
        <w:r w:rsidRPr="003A3615">
          <w:rPr>
            <w:rStyle w:val="Hiperhivatkozs"/>
          </w:rPr>
          <w:t>II.6.1.4</w:t>
        </w:r>
        <w:r w:rsidRPr="003A3615">
          <w:rPr>
            <w:rFonts w:asciiTheme="minorHAnsi" w:eastAsiaTheme="minorEastAsia" w:hAnsiTheme="minorHAnsi" w:cstheme="minorBidi"/>
            <w:bCs w:val="0"/>
            <w:caps w:val="0"/>
            <w:sz w:val="22"/>
            <w:szCs w:val="22"/>
          </w:rPr>
          <w:tab/>
        </w:r>
        <w:r w:rsidRPr="003A3615">
          <w:rPr>
            <w:rStyle w:val="Hiperhivatkozs"/>
          </w:rPr>
          <w:t>A kimenekítés, a befogadás és az elhelyezés rendje</w:t>
        </w:r>
        <w:r w:rsidRPr="003A3615">
          <w:rPr>
            <w:webHidden/>
          </w:rPr>
          <w:tab/>
        </w:r>
        <w:r>
          <w:rPr>
            <w:webHidden/>
          </w:rPr>
          <w:t>30</w:t>
        </w:r>
      </w:hyperlink>
    </w:p>
    <w:p w14:paraId="68A637D2" w14:textId="56A66551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13" w:history="1">
        <w:r w:rsidRPr="003A3615">
          <w:rPr>
            <w:rStyle w:val="Hiperhivatkozs"/>
            <w:b w:val="0"/>
          </w:rPr>
          <w:t>Élelmiszer és ivóvízellátás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32</w:t>
        </w:r>
      </w:hyperlink>
    </w:p>
    <w:p w14:paraId="4BB85D2A" w14:textId="7D811A37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14" w:history="1">
        <w:r w:rsidRPr="003A3615">
          <w:rPr>
            <w:rStyle w:val="Hiperhivatkozs"/>
            <w:b w:val="0"/>
          </w:rPr>
          <w:t>Elsősegélynyújtás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32</w:t>
        </w:r>
      </w:hyperlink>
    </w:p>
    <w:p w14:paraId="7ADAF7FC" w14:textId="2D5A7690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15" w:history="1">
        <w:r w:rsidRPr="003A3615">
          <w:rPr>
            <w:rStyle w:val="Hiperhivatkozs"/>
            <w:b w:val="0"/>
          </w:rPr>
          <w:t>Az együttműködésre tervezett erők főbb feladatai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33</w:t>
        </w:r>
      </w:hyperlink>
    </w:p>
    <w:p w14:paraId="3D6875AF" w14:textId="0C618EBA" w:rsidR="003A3615" w:rsidRPr="003A3615" w:rsidRDefault="003A3615">
      <w:pPr>
        <w:pStyle w:val="TJ1"/>
        <w:tabs>
          <w:tab w:val="left" w:pos="960"/>
        </w:tabs>
        <w:rPr>
          <w:rFonts w:asciiTheme="minorHAnsi" w:eastAsiaTheme="minorEastAsia" w:hAnsiTheme="minorHAnsi" w:cstheme="minorBidi"/>
          <w:bCs w:val="0"/>
          <w:caps w:val="0"/>
          <w:sz w:val="22"/>
          <w:szCs w:val="22"/>
        </w:rPr>
      </w:pPr>
      <w:hyperlink w:anchor="_Toc216440316" w:history="1">
        <w:r w:rsidRPr="003A3615">
          <w:rPr>
            <w:rStyle w:val="Hiperhivatkozs"/>
          </w:rPr>
          <w:t>II.6.1.5</w:t>
        </w:r>
        <w:r w:rsidRPr="003A3615">
          <w:rPr>
            <w:rFonts w:asciiTheme="minorHAnsi" w:eastAsiaTheme="minorEastAsia" w:hAnsiTheme="minorHAnsi" w:cstheme="minorBidi"/>
            <w:bCs w:val="0"/>
            <w:caps w:val="0"/>
            <w:sz w:val="22"/>
            <w:szCs w:val="22"/>
          </w:rPr>
          <w:tab/>
        </w:r>
        <w:r w:rsidRPr="003A3615">
          <w:rPr>
            <w:rStyle w:val="Hiperhivatkozs"/>
          </w:rPr>
          <w:t>Szükségelhelyezés során igénybe-vehető intézmények</w:t>
        </w:r>
        <w:r w:rsidRPr="003A3615">
          <w:rPr>
            <w:webHidden/>
          </w:rPr>
          <w:tab/>
        </w:r>
        <w:r>
          <w:rPr>
            <w:webHidden/>
          </w:rPr>
          <w:t>33</w:t>
        </w:r>
      </w:hyperlink>
    </w:p>
    <w:p w14:paraId="6B778D38" w14:textId="06F2216B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17" w:history="1">
        <w:r w:rsidRPr="003A3615">
          <w:rPr>
            <w:rStyle w:val="Hiperhivatkozs"/>
            <w:b w:val="0"/>
          </w:rPr>
          <w:t>II. 8</w:t>
        </w:r>
        <w:r w:rsidRPr="003A3615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Pr="003A3615">
          <w:rPr>
            <w:rStyle w:val="Hiperhivatkozs"/>
            <w:b w:val="0"/>
          </w:rPr>
          <w:t>Súlyos balesetet követően a környezet helyreállítása és megtisztítása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34</w:t>
        </w:r>
      </w:hyperlink>
    </w:p>
    <w:p w14:paraId="64718498" w14:textId="6BC46E9A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18" w:history="1">
        <w:r w:rsidRPr="003A3615">
          <w:rPr>
            <w:rStyle w:val="Hiperhivatkozs"/>
            <w:b w:val="0"/>
          </w:rPr>
          <w:t>Személyi mentesítő állomások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35</w:t>
        </w:r>
      </w:hyperlink>
    </w:p>
    <w:p w14:paraId="71F8A0BE" w14:textId="1D306AC2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19" w:history="1">
        <w:r w:rsidRPr="003A3615">
          <w:rPr>
            <w:rStyle w:val="Hiperhivatkozs"/>
            <w:b w:val="0"/>
          </w:rPr>
          <w:t>Gépjármű mentesítő állomások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35</w:t>
        </w:r>
      </w:hyperlink>
    </w:p>
    <w:p w14:paraId="6A3B9DF2" w14:textId="6FA6ECEB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20" w:history="1">
        <w:r w:rsidRPr="003A3615">
          <w:rPr>
            <w:rStyle w:val="Hiperhivatkozs"/>
            <w:b w:val="0"/>
          </w:rPr>
          <w:t>Út és terepmentesítési feladatok: A SZÁKOM Kft. Kamaz típusú útmosó gépjárművel és többfunkciós MULTICAR gépjárművel kerül végrehajtásra.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35</w:t>
        </w:r>
      </w:hyperlink>
    </w:p>
    <w:p w14:paraId="0C272FBF" w14:textId="2E95CC63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21" w:history="1">
        <w:r w:rsidRPr="003A3615">
          <w:rPr>
            <w:rStyle w:val="Hiperhivatkozs"/>
            <w:b w:val="0"/>
          </w:rPr>
          <w:t>Mentesítésre és fertőtlenítésre felhasználható anyagok: Az ipari és kereskedelmi forgalomban található mosó-, mosogató- és fertőtlenítőszerek, készletek.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35</w:t>
        </w:r>
      </w:hyperlink>
    </w:p>
    <w:p w14:paraId="565F7C44" w14:textId="5D7861D1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22" w:history="1">
        <w:r w:rsidRPr="003A3615">
          <w:rPr>
            <w:rStyle w:val="Hiperhivatkozs"/>
            <w:b w:val="0"/>
            <w:iCs/>
          </w:rPr>
          <w:t>III.3.1</w:t>
        </w:r>
        <w:r w:rsidRPr="003A3615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Pr="003A3615">
          <w:rPr>
            <w:rStyle w:val="Hiperhivatkozs"/>
            <w:b w:val="0"/>
            <w:iCs/>
          </w:rPr>
          <w:t>A védekezés irányítóinak főbb feladatai: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38</w:t>
        </w:r>
      </w:hyperlink>
    </w:p>
    <w:p w14:paraId="282F1A4A" w14:textId="26448F61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23" w:history="1">
        <w:r w:rsidRPr="003A3615">
          <w:rPr>
            <w:rStyle w:val="Hiperhivatkozs"/>
            <w:b w:val="0"/>
          </w:rPr>
          <w:t>III.3.3</w:t>
        </w:r>
        <w:r w:rsidRPr="003A3615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Pr="003A3615">
          <w:rPr>
            <w:rStyle w:val="Hiperhivatkozs"/>
            <w:b w:val="0"/>
          </w:rPr>
          <w:t>A bekövetkezett súlyos balesetnél bevonható erők: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39</w:t>
        </w:r>
      </w:hyperlink>
    </w:p>
    <w:p w14:paraId="32105DB4" w14:textId="2ADA1421" w:rsidR="003A3615" w:rsidRPr="003A3615" w:rsidRDefault="003A3615">
      <w:pPr>
        <w:pStyle w:val="TJ1"/>
        <w:tabs>
          <w:tab w:val="left" w:pos="960"/>
        </w:tabs>
        <w:rPr>
          <w:rFonts w:asciiTheme="minorHAnsi" w:eastAsiaTheme="minorEastAsia" w:hAnsiTheme="minorHAnsi" w:cstheme="minorBidi"/>
          <w:bCs w:val="0"/>
          <w:caps w:val="0"/>
          <w:sz w:val="22"/>
          <w:szCs w:val="22"/>
        </w:rPr>
      </w:pPr>
      <w:hyperlink w:anchor="_Toc216440324" w:history="1">
        <w:r w:rsidRPr="003A3615">
          <w:rPr>
            <w:rStyle w:val="Hiperhivatkozs"/>
          </w:rPr>
          <w:t>III. 4</w:t>
        </w:r>
        <w:r w:rsidRPr="003A3615">
          <w:rPr>
            <w:rFonts w:asciiTheme="minorHAnsi" w:eastAsiaTheme="minorEastAsia" w:hAnsiTheme="minorHAnsi" w:cstheme="minorBidi"/>
            <w:bCs w:val="0"/>
            <w:caps w:val="0"/>
            <w:sz w:val="22"/>
            <w:szCs w:val="22"/>
          </w:rPr>
          <w:tab/>
        </w:r>
        <w:r w:rsidRPr="003A3615">
          <w:rPr>
            <w:rStyle w:val="Hiperhivatkozs"/>
          </w:rPr>
          <w:t>Az irányításhoz, a helyzet értékeléséhez és a döntések előkészítéséhez szükséges technikai infrastruktúra</w:t>
        </w:r>
        <w:r w:rsidRPr="003A3615">
          <w:rPr>
            <w:webHidden/>
          </w:rPr>
          <w:tab/>
        </w:r>
        <w:r>
          <w:rPr>
            <w:webHidden/>
          </w:rPr>
          <w:t>40</w:t>
        </w:r>
      </w:hyperlink>
    </w:p>
    <w:p w14:paraId="38E78D8B" w14:textId="1F112FFE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25" w:history="1">
        <w:r w:rsidRPr="003A3615">
          <w:rPr>
            <w:rStyle w:val="Hiperhivatkozs"/>
            <w:b w:val="0"/>
          </w:rPr>
          <w:t>Közlekedési útvonalak: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40</w:t>
        </w:r>
      </w:hyperlink>
    </w:p>
    <w:p w14:paraId="262DEE75" w14:textId="0CB402C6" w:rsidR="003A3615" w:rsidRPr="003A3615" w:rsidRDefault="003A3615">
      <w:pPr>
        <w:pStyle w:val="TJ1"/>
        <w:tabs>
          <w:tab w:val="left" w:pos="960"/>
        </w:tabs>
        <w:rPr>
          <w:rFonts w:asciiTheme="minorHAnsi" w:eastAsiaTheme="minorEastAsia" w:hAnsiTheme="minorHAnsi" w:cstheme="minorBidi"/>
          <w:bCs w:val="0"/>
          <w:caps w:val="0"/>
          <w:sz w:val="22"/>
          <w:szCs w:val="22"/>
        </w:rPr>
      </w:pPr>
      <w:hyperlink w:anchor="_Toc216440326" w:history="1">
        <w:r w:rsidRPr="003A3615">
          <w:rPr>
            <w:rStyle w:val="Hiperhivatkozs"/>
          </w:rPr>
          <w:t>III. 5</w:t>
        </w:r>
        <w:r w:rsidRPr="003A3615">
          <w:rPr>
            <w:rFonts w:asciiTheme="minorHAnsi" w:eastAsiaTheme="minorEastAsia" w:hAnsiTheme="minorHAnsi" w:cstheme="minorBidi"/>
            <w:bCs w:val="0"/>
            <w:caps w:val="0"/>
            <w:sz w:val="22"/>
            <w:szCs w:val="22"/>
          </w:rPr>
          <w:tab/>
        </w:r>
        <w:r w:rsidRPr="003A3615">
          <w:rPr>
            <w:rStyle w:val="Hiperhivatkozs"/>
          </w:rPr>
          <w:t>A költségek viselésének rendje</w:t>
        </w:r>
        <w:r w:rsidRPr="003A3615">
          <w:rPr>
            <w:webHidden/>
          </w:rPr>
          <w:tab/>
        </w:r>
        <w:r>
          <w:rPr>
            <w:webHidden/>
          </w:rPr>
          <w:t>41</w:t>
        </w:r>
      </w:hyperlink>
    </w:p>
    <w:p w14:paraId="4B21B3A1" w14:textId="02C9879E" w:rsidR="003A3615" w:rsidRPr="003A3615" w:rsidRDefault="003A3615">
      <w:pPr>
        <w:pStyle w:val="TJ1"/>
        <w:tabs>
          <w:tab w:val="left" w:pos="960"/>
        </w:tabs>
        <w:rPr>
          <w:rFonts w:asciiTheme="minorHAnsi" w:eastAsiaTheme="minorEastAsia" w:hAnsiTheme="minorHAnsi" w:cstheme="minorBidi"/>
          <w:bCs w:val="0"/>
          <w:caps w:val="0"/>
          <w:sz w:val="22"/>
          <w:szCs w:val="22"/>
        </w:rPr>
      </w:pPr>
      <w:hyperlink w:anchor="_Toc216440327" w:history="1">
        <w:r w:rsidRPr="003A3615">
          <w:rPr>
            <w:rStyle w:val="Hiperhivatkozs"/>
          </w:rPr>
          <w:t>III. 6</w:t>
        </w:r>
        <w:r w:rsidRPr="003A3615">
          <w:rPr>
            <w:rFonts w:asciiTheme="minorHAnsi" w:eastAsiaTheme="minorEastAsia" w:hAnsiTheme="minorHAnsi" w:cstheme="minorBidi"/>
            <w:bCs w:val="0"/>
            <w:caps w:val="0"/>
            <w:sz w:val="22"/>
            <w:szCs w:val="22"/>
          </w:rPr>
          <w:tab/>
        </w:r>
        <w:r w:rsidRPr="003A3615">
          <w:rPr>
            <w:rStyle w:val="Hiperhivatkozs"/>
          </w:rPr>
          <w:t>Az Országhatáron túli hatásokkal kapcsolatos intézkedések</w:t>
        </w:r>
        <w:r w:rsidRPr="003A3615">
          <w:rPr>
            <w:webHidden/>
          </w:rPr>
          <w:tab/>
        </w:r>
        <w:r>
          <w:rPr>
            <w:webHidden/>
          </w:rPr>
          <w:t>41</w:t>
        </w:r>
      </w:hyperlink>
    </w:p>
    <w:p w14:paraId="66F4F902" w14:textId="2FA8CF99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28" w:history="1">
        <w:r w:rsidRPr="003A3615">
          <w:rPr>
            <w:rStyle w:val="Hiperhivatkozs"/>
            <w:b w:val="0"/>
          </w:rPr>
          <w:t>IV. 1</w:t>
        </w:r>
        <w:r w:rsidRPr="003A3615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Pr="003A3615">
          <w:rPr>
            <w:rStyle w:val="Hiperhivatkozs"/>
            <w:b w:val="0"/>
          </w:rPr>
          <w:t>Információáramlás, tájékoztatás: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41</w:t>
        </w:r>
      </w:hyperlink>
    </w:p>
    <w:p w14:paraId="5F01B38B" w14:textId="3E52DD57" w:rsidR="003A3615" w:rsidRPr="003A3615" w:rsidRDefault="003A3615">
      <w:pPr>
        <w:pStyle w:val="TJ1"/>
        <w:tabs>
          <w:tab w:val="left" w:pos="960"/>
        </w:tabs>
        <w:rPr>
          <w:rFonts w:asciiTheme="minorHAnsi" w:eastAsiaTheme="minorEastAsia" w:hAnsiTheme="minorHAnsi" w:cstheme="minorBidi"/>
          <w:bCs w:val="0"/>
          <w:caps w:val="0"/>
          <w:sz w:val="22"/>
          <w:szCs w:val="22"/>
        </w:rPr>
      </w:pPr>
      <w:hyperlink w:anchor="_Toc216440329" w:history="1">
        <w:r w:rsidRPr="003A3615">
          <w:rPr>
            <w:rStyle w:val="Hiperhivatkozs"/>
          </w:rPr>
          <w:t>IV. 4</w:t>
        </w:r>
        <w:r w:rsidRPr="003A3615">
          <w:rPr>
            <w:rFonts w:asciiTheme="minorHAnsi" w:eastAsiaTheme="minorEastAsia" w:hAnsiTheme="minorHAnsi" w:cstheme="minorBidi"/>
            <w:bCs w:val="0"/>
            <w:caps w:val="0"/>
            <w:sz w:val="22"/>
            <w:szCs w:val="22"/>
          </w:rPr>
          <w:tab/>
        </w:r>
        <w:r w:rsidRPr="003A3615">
          <w:rPr>
            <w:rStyle w:val="Hiperhivatkozs"/>
          </w:rPr>
          <w:t>Tájékoztatás tervezése, a lakosság tájékoztatásának feladatai</w:t>
        </w:r>
        <w:r w:rsidRPr="003A3615">
          <w:rPr>
            <w:webHidden/>
          </w:rPr>
          <w:tab/>
        </w:r>
        <w:r w:rsidRPr="003A3615">
          <w:rPr>
            <w:webHidden/>
          </w:rPr>
          <w:fldChar w:fldCharType="begin"/>
        </w:r>
        <w:r w:rsidRPr="003A3615">
          <w:rPr>
            <w:webHidden/>
          </w:rPr>
          <w:instrText xml:space="preserve"> PAGEREF _Toc216440329 \h </w:instrText>
        </w:r>
        <w:r w:rsidRPr="003A3615">
          <w:rPr>
            <w:webHidden/>
          </w:rPr>
        </w:r>
        <w:r w:rsidRPr="003A3615">
          <w:rPr>
            <w:webHidden/>
          </w:rPr>
          <w:fldChar w:fldCharType="separate"/>
        </w:r>
        <w:r>
          <w:rPr>
            <w:webHidden/>
          </w:rPr>
          <w:t>42</w:t>
        </w:r>
        <w:r w:rsidRPr="003A3615">
          <w:rPr>
            <w:webHidden/>
          </w:rPr>
          <w:fldChar w:fldCharType="end"/>
        </w:r>
      </w:hyperlink>
    </w:p>
    <w:p w14:paraId="5F51B1F6" w14:textId="4B477963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30" w:history="1">
        <w:r w:rsidRPr="003A3615">
          <w:rPr>
            <w:rStyle w:val="Hiperhivatkozs"/>
            <w:b w:val="0"/>
          </w:rPr>
          <w:t>IV.4.1</w:t>
        </w:r>
        <w:r w:rsidRPr="003A3615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Pr="003A3615">
          <w:rPr>
            <w:rStyle w:val="Hiperhivatkozs"/>
            <w:b w:val="0"/>
          </w:rPr>
          <w:t>A lakossági tájékoztató tartalma: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42</w:t>
        </w:r>
      </w:hyperlink>
    </w:p>
    <w:p w14:paraId="5C251BBB" w14:textId="6B87A242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31" w:history="1">
        <w:r w:rsidRPr="003A3615">
          <w:rPr>
            <w:rStyle w:val="Hiperhivatkozs"/>
            <w:b w:val="0"/>
            <w:iCs/>
          </w:rPr>
          <w:t>IV.4.2</w:t>
        </w:r>
        <w:r w:rsidRPr="003A3615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Pr="003A3615">
          <w:rPr>
            <w:rStyle w:val="Hiperhivatkozs"/>
            <w:b w:val="0"/>
            <w:iCs/>
          </w:rPr>
          <w:t>A lakosság tájékoztatásához szükséges eszközrendszer: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42</w:t>
        </w:r>
      </w:hyperlink>
    </w:p>
    <w:p w14:paraId="16A5CE52" w14:textId="44BC8ED2" w:rsidR="003A3615" w:rsidRPr="003A3615" w:rsidRDefault="003A3615" w:rsidP="003A3615">
      <w:pPr>
        <w:pStyle w:val="TJ2"/>
        <w:rPr>
          <w:rFonts w:asciiTheme="minorHAnsi" w:eastAsiaTheme="minorEastAsia" w:hAnsiTheme="minorHAnsi" w:cstheme="minorBidi"/>
          <w:b w:val="0"/>
          <w:sz w:val="22"/>
          <w:szCs w:val="22"/>
        </w:rPr>
      </w:pPr>
      <w:hyperlink w:anchor="_Toc216440332" w:history="1">
        <w:r w:rsidRPr="003A3615">
          <w:rPr>
            <w:rStyle w:val="Hiperhivatkozs"/>
            <w:b w:val="0"/>
          </w:rPr>
          <w:t>IV.4.3</w:t>
        </w:r>
        <w:r w:rsidRPr="003A3615">
          <w:rPr>
            <w:rFonts w:asciiTheme="minorHAnsi" w:eastAsiaTheme="minorEastAsia" w:hAnsiTheme="minorHAnsi" w:cstheme="minorBidi"/>
            <w:b w:val="0"/>
            <w:sz w:val="22"/>
            <w:szCs w:val="22"/>
          </w:rPr>
          <w:tab/>
        </w:r>
        <w:r w:rsidRPr="003A3615">
          <w:rPr>
            <w:rStyle w:val="Hiperhivatkozs"/>
            <w:b w:val="0"/>
          </w:rPr>
          <w:t>A média tájékoztatása</w:t>
        </w:r>
        <w:r w:rsidRPr="003A3615">
          <w:rPr>
            <w:b w:val="0"/>
            <w:webHidden/>
          </w:rPr>
          <w:tab/>
        </w:r>
        <w:r>
          <w:rPr>
            <w:b w:val="0"/>
            <w:webHidden/>
          </w:rPr>
          <w:t>42</w:t>
        </w:r>
      </w:hyperlink>
    </w:p>
    <w:p w14:paraId="71E8DD27" w14:textId="129800F1" w:rsidR="003A3615" w:rsidRDefault="003A3615">
      <w:pPr>
        <w:pStyle w:val="TJ1"/>
        <w:rPr>
          <w:rFonts w:asciiTheme="minorHAnsi" w:eastAsiaTheme="minorEastAsia" w:hAnsiTheme="minorHAnsi" w:cstheme="minorBidi"/>
          <w:bCs w:val="0"/>
          <w:caps w:val="0"/>
          <w:sz w:val="22"/>
          <w:szCs w:val="22"/>
        </w:rPr>
      </w:pPr>
      <w:hyperlink w:anchor="_Toc216440333" w:history="1">
        <w:r w:rsidRPr="003A3615">
          <w:rPr>
            <w:rStyle w:val="Hiperhivatkozs"/>
          </w:rPr>
          <w:t>VI. A külső védelmi terv mellékletei</w:t>
        </w:r>
        <w:r w:rsidRPr="003A3615">
          <w:rPr>
            <w:webHidden/>
          </w:rPr>
          <w:tab/>
        </w:r>
        <w:r>
          <w:rPr>
            <w:webHidden/>
          </w:rPr>
          <w:t>45</w:t>
        </w:r>
      </w:hyperlink>
    </w:p>
    <w:p w14:paraId="0978E3D4" w14:textId="1D55C7FE" w:rsidR="00D806EE" w:rsidRPr="00D806EE" w:rsidRDefault="00D806EE" w:rsidP="00D806EE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0"/>
          <w:sz w:val="28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Cs/>
          <w:caps/>
          <w:kern w:val="0"/>
          <w:lang w:eastAsia="hu-HU"/>
          <w14:ligatures w14:val="none"/>
        </w:rPr>
        <w:fldChar w:fldCharType="end"/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br w:type="page"/>
      </w:r>
      <w:bookmarkStart w:id="10" w:name="_Toc216440257"/>
      <w:r w:rsidRPr="00D806EE">
        <w:rPr>
          <w:rFonts w:ascii="Times New Roman" w:eastAsia="Times New Roman" w:hAnsi="Times New Roman" w:cs="Times New Roman"/>
          <w:b/>
          <w:bCs/>
          <w:kern w:val="0"/>
          <w:sz w:val="28"/>
          <w:lang w:eastAsia="hu-HU"/>
          <w14:ligatures w14:val="none"/>
        </w:rPr>
        <w:lastRenderedPageBreak/>
        <w:t>I. Bevezetés</w:t>
      </w:r>
      <w:bookmarkEnd w:id="10"/>
    </w:p>
    <w:p w14:paraId="7DC8FFF9" w14:textId="77777777" w:rsidR="00D806EE" w:rsidRPr="00D806EE" w:rsidRDefault="00D806EE" w:rsidP="00D806EE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0"/>
          <w:sz w:val="28"/>
          <w:lang w:eastAsia="hu-HU"/>
          <w14:ligatures w14:val="none"/>
        </w:rPr>
      </w:pPr>
    </w:p>
    <w:p w14:paraId="2310E9FF" w14:textId="77777777" w:rsidR="00D806EE" w:rsidRPr="00D806EE" w:rsidRDefault="00D806EE" w:rsidP="00D806EE">
      <w:pPr>
        <w:keepNext/>
        <w:numPr>
          <w:ilvl w:val="0"/>
          <w:numId w:val="12"/>
        </w:num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11" w:name="_Toc288583200"/>
      <w:bookmarkStart w:id="12" w:name="_Toc216440258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Külső Védelmi Terv fogalma</w:t>
      </w:r>
      <w:bookmarkEnd w:id="11"/>
      <w:bookmarkEnd w:id="12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</w:r>
    </w:p>
    <w:p w14:paraId="5AED9CE6" w14:textId="57EE8FA5" w:rsidR="00D806EE" w:rsidRPr="00D806EE" w:rsidRDefault="00D806EE" w:rsidP="00137FD8">
      <w:pPr>
        <w:spacing w:after="120" w:line="276" w:lineRule="auto"/>
        <w:jc w:val="both"/>
        <w:rPr>
          <w:rFonts w:ascii="Times New Roman" w:eastAsia="Times New Roman" w:hAnsi="Times New Roman" w:cs="Courier New"/>
          <w:color w:val="000000"/>
          <w:kern w:val="0"/>
          <w:szCs w:val="20"/>
          <w:lang w:eastAsia="hu-HU"/>
          <w14:ligatures w14:val="none"/>
        </w:rPr>
      </w:pPr>
      <w:r w:rsidRPr="00D806EE">
        <w:rPr>
          <w:rFonts w:ascii="Courier New" w:eastAsia="Times New Roman" w:hAnsi="Courier New" w:cs="Courier New"/>
          <w:color w:val="000000"/>
          <w:kern w:val="0"/>
          <w:sz w:val="20"/>
          <w:szCs w:val="28"/>
          <w:lang w:eastAsia="hu-HU"/>
          <w14:ligatures w14:val="none"/>
        </w:rPr>
        <w:br/>
      </w:r>
      <w:r w:rsidRPr="00D806EE">
        <w:rPr>
          <w:rFonts w:ascii="Times New Roman" w:eastAsia="Times New Roman" w:hAnsi="Times New Roman" w:cs="Courier New"/>
          <w:color w:val="000000"/>
          <w:kern w:val="0"/>
          <w:szCs w:val="20"/>
          <w:lang w:eastAsia="hu-HU"/>
          <w14:ligatures w14:val="none"/>
        </w:rPr>
        <w:t xml:space="preserve">A MOL </w:t>
      </w:r>
      <w:proofErr w:type="spellStart"/>
      <w:r w:rsidRPr="00D806EE">
        <w:rPr>
          <w:rFonts w:ascii="Times New Roman" w:eastAsia="Times New Roman" w:hAnsi="Times New Roman" w:cs="Courier New"/>
          <w:color w:val="000000"/>
          <w:kern w:val="0"/>
          <w:szCs w:val="20"/>
          <w:lang w:eastAsia="hu-HU"/>
          <w14:ligatures w14:val="none"/>
        </w:rPr>
        <w:t>Nyrt</w:t>
      </w:r>
      <w:proofErr w:type="spellEnd"/>
      <w:r w:rsidRPr="00D806EE">
        <w:rPr>
          <w:rFonts w:ascii="Times New Roman" w:eastAsia="Times New Roman" w:hAnsi="Times New Roman" w:cs="Courier New"/>
          <w:color w:val="000000"/>
          <w:kern w:val="0"/>
          <w:szCs w:val="20"/>
          <w:lang w:eastAsia="hu-HU"/>
          <w14:ligatures w14:val="none"/>
        </w:rPr>
        <w:t>. Dunai Finomító (2440 Százhalombatta, 27</w:t>
      </w:r>
      <w:r w:rsidR="00360A10">
        <w:rPr>
          <w:rFonts w:ascii="Times New Roman" w:eastAsia="Times New Roman" w:hAnsi="Times New Roman" w:cs="Courier New"/>
          <w:color w:val="000000"/>
          <w:kern w:val="0"/>
          <w:szCs w:val="20"/>
          <w:lang w:eastAsia="hu-HU"/>
          <w14:ligatures w14:val="none"/>
        </w:rPr>
        <w:t xml:space="preserve">04/6 hrsz.; 2704/3 hrsz.), Dunastyr </w:t>
      </w:r>
      <w:proofErr w:type="spellStart"/>
      <w:r w:rsidRPr="00D806EE">
        <w:rPr>
          <w:rFonts w:ascii="Times New Roman" w:eastAsia="Times New Roman" w:hAnsi="Times New Roman" w:cs="Courier New"/>
          <w:color w:val="000000"/>
          <w:kern w:val="0"/>
          <w:szCs w:val="20"/>
          <w:lang w:eastAsia="hu-HU"/>
          <w14:ligatures w14:val="none"/>
        </w:rPr>
        <w:t>Zrt</w:t>
      </w:r>
      <w:proofErr w:type="spellEnd"/>
      <w:r w:rsidR="00360A10">
        <w:rPr>
          <w:rFonts w:ascii="Times New Roman" w:eastAsia="Times New Roman" w:hAnsi="Times New Roman" w:cs="Courier New"/>
          <w:color w:val="000000"/>
          <w:kern w:val="0"/>
          <w:szCs w:val="20"/>
          <w:lang w:eastAsia="hu-HU"/>
          <w14:ligatures w14:val="none"/>
        </w:rPr>
        <w:t>.</w:t>
      </w:r>
      <w:r w:rsidRPr="00D806EE">
        <w:rPr>
          <w:rFonts w:ascii="Times New Roman" w:eastAsia="Times New Roman" w:hAnsi="Times New Roman" w:cs="Courier New"/>
          <w:color w:val="000000"/>
          <w:kern w:val="0"/>
          <w:szCs w:val="20"/>
          <w:lang w:eastAsia="hu-HU"/>
          <w14:ligatures w14:val="none"/>
        </w:rPr>
        <w:t xml:space="preserve"> (</w:t>
      </w:r>
      <w:r w:rsidRPr="00360A10">
        <w:rPr>
          <w:rFonts w:ascii="Times New Roman" w:eastAsia="Times New Roman" w:hAnsi="Times New Roman" w:cs="Courier New"/>
          <w:color w:val="000000"/>
          <w:kern w:val="0"/>
          <w:szCs w:val="20"/>
          <w:lang w:eastAsia="hu-HU"/>
          <w14:ligatures w14:val="none"/>
        </w:rPr>
        <w:t xml:space="preserve">2443 </w:t>
      </w:r>
      <w:r w:rsidRPr="00360A10">
        <w:rPr>
          <w:rFonts w:ascii="Times New Roman" w:eastAsia="Times New Roman" w:hAnsi="Times New Roman" w:cs="Times New Roman"/>
          <w:iCs/>
          <w:color w:val="000000"/>
          <w:kern w:val="0"/>
          <w:lang w:eastAsia="hu-HU"/>
          <w14:ligatures w14:val="none"/>
        </w:rPr>
        <w:t>Százhalombatta</w:t>
      </w:r>
      <w:r w:rsidRPr="00360A10">
        <w:rPr>
          <w:rFonts w:ascii="Times New Roman" w:eastAsia="Times New Roman" w:hAnsi="Times New Roman" w:cs="Courier New"/>
          <w:color w:val="000000"/>
          <w:kern w:val="0"/>
          <w:szCs w:val="20"/>
          <w:lang w:eastAsia="hu-HU"/>
          <w14:ligatures w14:val="none"/>
        </w:rPr>
        <w:t xml:space="preserve"> Pf. 10.)</w:t>
      </w:r>
      <w:r w:rsidRPr="00D806EE">
        <w:rPr>
          <w:rFonts w:ascii="Times New Roman" w:eastAsia="Times New Roman" w:hAnsi="Times New Roman" w:cs="Courier New"/>
          <w:color w:val="000000"/>
          <w:kern w:val="0"/>
          <w:szCs w:val="20"/>
          <w:lang w:eastAsia="hu-HU"/>
          <w14:ligatures w14:val="none"/>
        </w:rPr>
        <w:t xml:space="preserve"> és a</w:t>
      </w:r>
      <w:r w:rsidR="00360A10">
        <w:rPr>
          <w:rFonts w:ascii="Times New Roman" w:eastAsia="Times New Roman" w:hAnsi="Times New Roman" w:cs="Courier New"/>
          <w:color w:val="000000"/>
          <w:kern w:val="0"/>
          <w:szCs w:val="20"/>
          <w:lang w:eastAsia="hu-HU"/>
          <w14:ligatures w14:val="none"/>
        </w:rPr>
        <w:t>z</w:t>
      </w:r>
      <w:r w:rsidRPr="00D806EE">
        <w:rPr>
          <w:rFonts w:ascii="Times New Roman" w:eastAsia="Times New Roman" w:hAnsi="Times New Roman" w:cs="Courier New"/>
          <w:color w:val="000000"/>
          <w:kern w:val="0"/>
          <w:szCs w:val="20"/>
          <w:lang w:eastAsia="hu-HU"/>
          <w14:ligatures w14:val="none"/>
        </w:rPr>
        <w:t xml:space="preserve"> </w:t>
      </w:r>
      <w:r w:rsidR="0052143D">
        <w:rPr>
          <w:rFonts w:ascii="Times New Roman" w:eastAsia="Times New Roman" w:hAnsi="Times New Roman" w:cs="Courier New"/>
          <w:color w:val="000000"/>
          <w:kern w:val="0"/>
          <w:szCs w:val="20"/>
          <w:lang w:eastAsia="hu-HU"/>
          <w14:ligatures w14:val="none"/>
        </w:rPr>
        <w:t>OQEMA Kft.</w:t>
      </w:r>
      <w:r w:rsidRPr="00D806EE">
        <w:rPr>
          <w:rFonts w:ascii="Times New Roman" w:eastAsia="Times New Roman" w:hAnsi="Times New Roman" w:cs="Courier New"/>
          <w:color w:val="000000"/>
          <w:kern w:val="0"/>
          <w:szCs w:val="20"/>
          <w:lang w:eastAsia="hu-HU"/>
          <w14:ligatures w14:val="none"/>
        </w:rPr>
        <w:t>(Százhalombatta, Asztalos út 6</w:t>
      </w:r>
      <w:r w:rsidR="00357102">
        <w:rPr>
          <w:rFonts w:ascii="Times New Roman" w:eastAsia="Times New Roman" w:hAnsi="Times New Roman" w:cs="Courier New"/>
          <w:color w:val="000000"/>
          <w:kern w:val="0"/>
          <w:szCs w:val="20"/>
          <w:lang w:eastAsia="hu-HU"/>
          <w14:ligatures w14:val="none"/>
        </w:rPr>
        <w:t>.</w:t>
      </w:r>
      <w:r w:rsidRPr="00D806EE">
        <w:rPr>
          <w:rFonts w:ascii="Times New Roman" w:eastAsia="Times New Roman" w:hAnsi="Times New Roman" w:cs="Courier New"/>
          <w:color w:val="000000"/>
          <w:kern w:val="0"/>
          <w:szCs w:val="20"/>
          <w:lang w:eastAsia="hu-HU"/>
          <w14:ligatures w14:val="none"/>
        </w:rPr>
        <w:t>) üzemben bekövetkezett súlyos ipari baleset következtében veszélyeztetett lakosság mentése, az anyagi javakban, a környezetben bekövetkező károk enyhítése érdekében a végrehajtandó rendszabályok bevezetésére, a végrehajtó szervezetre, a vezetésre, az adatszolgáltatásra vonatkozó terv.</w:t>
      </w:r>
    </w:p>
    <w:p w14:paraId="68A90569" w14:textId="77777777" w:rsidR="00D806EE" w:rsidRPr="00D806EE" w:rsidRDefault="00D806EE" w:rsidP="00D806EE">
      <w:pPr>
        <w:numPr>
          <w:ilvl w:val="0"/>
          <w:numId w:val="12"/>
        </w:numPr>
        <w:spacing w:after="0" w:line="360" w:lineRule="auto"/>
        <w:jc w:val="both"/>
        <w:outlineLvl w:val="1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13" w:name="_Toc216440259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Külső Védelmi Terv célja</w:t>
      </w:r>
      <w:bookmarkEnd w:id="13"/>
    </w:p>
    <w:p w14:paraId="37416F87" w14:textId="302BEE54" w:rsidR="00D806EE" w:rsidRPr="00D806EE" w:rsidRDefault="00D806EE" w:rsidP="00137FD8">
      <w:pPr>
        <w:spacing w:after="120" w:line="276" w:lineRule="auto"/>
        <w:jc w:val="both"/>
        <w:rPr>
          <w:rFonts w:ascii="Times New Roman" w:eastAsia="Times New Roman" w:hAnsi="Times New Roman" w:cs="Times New Roman"/>
          <w:color w:val="000000"/>
          <w:kern w:val="0"/>
          <w:szCs w:val="2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color w:val="000000"/>
          <w:kern w:val="0"/>
          <w:szCs w:val="20"/>
          <w:lang w:eastAsia="hu-HU"/>
          <w14:ligatures w14:val="none"/>
        </w:rPr>
        <w:t xml:space="preserve">Azon intézkedések, módszerek, erők és eszközök meghatározása, melyek Százhalombatta Város lakosságának és környezetének a </w:t>
      </w:r>
      <w:r w:rsidR="00360A10">
        <w:rPr>
          <w:rFonts w:ascii="Times New Roman" w:eastAsia="Times New Roman" w:hAnsi="Times New Roman" w:cs="Times New Roman"/>
          <w:color w:val="000000"/>
          <w:kern w:val="0"/>
          <w:szCs w:val="20"/>
          <w:lang w:eastAsia="hu-HU"/>
          <w14:ligatures w14:val="none"/>
        </w:rPr>
        <w:t xml:space="preserve">MOL </w:t>
      </w:r>
      <w:proofErr w:type="spellStart"/>
      <w:r w:rsidR="00360A10">
        <w:rPr>
          <w:rFonts w:ascii="Times New Roman" w:eastAsia="Times New Roman" w:hAnsi="Times New Roman" w:cs="Times New Roman"/>
          <w:color w:val="000000"/>
          <w:kern w:val="0"/>
          <w:szCs w:val="20"/>
          <w:lang w:eastAsia="hu-HU"/>
          <w14:ligatures w14:val="none"/>
        </w:rPr>
        <w:t>Nyrt</w:t>
      </w:r>
      <w:proofErr w:type="spellEnd"/>
      <w:r w:rsidR="00360A10">
        <w:rPr>
          <w:rFonts w:ascii="Times New Roman" w:eastAsia="Times New Roman" w:hAnsi="Times New Roman" w:cs="Times New Roman"/>
          <w:color w:val="000000"/>
          <w:kern w:val="0"/>
          <w:szCs w:val="20"/>
          <w:lang w:eastAsia="hu-HU"/>
          <w14:ligatures w14:val="none"/>
        </w:rPr>
        <w:t>. Dunai Finomító a Dunas</w:t>
      </w:r>
      <w:r w:rsidRPr="00D806EE">
        <w:rPr>
          <w:rFonts w:ascii="Times New Roman" w:eastAsia="Times New Roman" w:hAnsi="Times New Roman" w:cs="Times New Roman"/>
          <w:color w:val="000000"/>
          <w:kern w:val="0"/>
          <w:szCs w:val="20"/>
          <w:lang w:eastAsia="hu-HU"/>
          <w14:ligatures w14:val="none"/>
        </w:rPr>
        <w:t xml:space="preserve">tyr </w:t>
      </w:r>
      <w:proofErr w:type="spellStart"/>
      <w:r w:rsidRPr="00D806EE">
        <w:rPr>
          <w:rFonts w:ascii="Times New Roman" w:eastAsia="Times New Roman" w:hAnsi="Times New Roman" w:cs="Times New Roman"/>
          <w:color w:val="000000"/>
          <w:kern w:val="0"/>
          <w:szCs w:val="20"/>
          <w:lang w:eastAsia="hu-HU"/>
          <w14:ligatures w14:val="none"/>
        </w:rPr>
        <w:t>Zrt</w:t>
      </w:r>
      <w:proofErr w:type="spellEnd"/>
      <w:r w:rsidR="00360A10">
        <w:rPr>
          <w:rFonts w:ascii="Times New Roman" w:eastAsia="Times New Roman" w:hAnsi="Times New Roman" w:cs="Times New Roman"/>
          <w:color w:val="000000"/>
          <w:kern w:val="0"/>
          <w:szCs w:val="20"/>
          <w:lang w:eastAsia="hu-HU"/>
          <w14:ligatures w14:val="none"/>
        </w:rPr>
        <w:t>.</w:t>
      </w:r>
      <w:r w:rsidRPr="00D806EE">
        <w:rPr>
          <w:rFonts w:ascii="Times New Roman" w:eastAsia="Times New Roman" w:hAnsi="Times New Roman" w:cs="Times New Roman"/>
          <w:color w:val="000000"/>
          <w:kern w:val="0"/>
          <w:szCs w:val="20"/>
          <w:lang w:eastAsia="hu-HU"/>
          <w14:ligatures w14:val="none"/>
        </w:rPr>
        <w:t xml:space="preserve"> és a</w:t>
      </w:r>
      <w:r w:rsidR="00360A10">
        <w:rPr>
          <w:rFonts w:ascii="Times New Roman" w:eastAsia="Times New Roman" w:hAnsi="Times New Roman" w:cs="Times New Roman"/>
          <w:color w:val="000000"/>
          <w:kern w:val="0"/>
          <w:szCs w:val="20"/>
          <w:lang w:eastAsia="hu-HU"/>
          <w14:ligatures w14:val="none"/>
        </w:rPr>
        <w:t>z</w:t>
      </w:r>
      <w:r w:rsidRPr="00D806EE">
        <w:rPr>
          <w:rFonts w:ascii="Times New Roman" w:eastAsia="Times New Roman" w:hAnsi="Times New Roman" w:cs="Times New Roman"/>
          <w:color w:val="000000"/>
          <w:kern w:val="0"/>
          <w:szCs w:val="20"/>
          <w:lang w:eastAsia="hu-HU"/>
          <w14:ligatures w14:val="none"/>
        </w:rPr>
        <w:t xml:space="preserve"> </w:t>
      </w:r>
      <w:r w:rsidR="0052143D">
        <w:rPr>
          <w:rFonts w:ascii="Times New Roman" w:eastAsia="Times New Roman" w:hAnsi="Times New Roman" w:cs="Times New Roman"/>
          <w:color w:val="000000"/>
          <w:kern w:val="0"/>
          <w:szCs w:val="20"/>
          <w:lang w:eastAsia="hu-HU"/>
          <w14:ligatures w14:val="none"/>
        </w:rPr>
        <w:t>OQEMA Kft.</w:t>
      </w:r>
      <w:r w:rsidR="00360A10">
        <w:rPr>
          <w:rFonts w:ascii="Times New Roman" w:eastAsia="Times New Roman" w:hAnsi="Times New Roman" w:cs="Times New Roman"/>
          <w:color w:val="000000"/>
          <w:kern w:val="0"/>
          <w:szCs w:val="2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color w:val="000000"/>
          <w:kern w:val="0"/>
          <w:szCs w:val="20"/>
          <w:lang w:eastAsia="hu-HU"/>
          <w14:ligatures w14:val="none"/>
        </w:rPr>
        <w:t>üzemében esetlegesen keletkező súlyos balesetek hatásai elleni védelméhez szükségesek.</w:t>
      </w:r>
    </w:p>
    <w:p w14:paraId="64605479" w14:textId="77777777" w:rsidR="00D806EE" w:rsidRPr="00D806EE" w:rsidRDefault="00D806EE" w:rsidP="00D806EE">
      <w:pPr>
        <w:keepNext/>
        <w:numPr>
          <w:ilvl w:val="0"/>
          <w:numId w:val="12"/>
        </w:num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14" w:name="_Toc288583202"/>
      <w:bookmarkStart w:id="15" w:name="_Toc216440260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Fogalom-meghatározások és rövidítések</w:t>
      </w:r>
      <w:bookmarkEnd w:id="14"/>
      <w:bookmarkEnd w:id="15"/>
    </w:p>
    <w:p w14:paraId="5E959C44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2C98D5A4" w14:textId="4AF9DCBA" w:rsidR="00D806EE" w:rsidRPr="00D806EE" w:rsidRDefault="00D806EE" w:rsidP="00D806EE">
      <w:pPr>
        <w:tabs>
          <w:tab w:val="left" w:pos="2700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TVB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ab/>
      </w:r>
      <w:r w:rsidR="00360A10" w:rsidRPr="00360A10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Pest Vármegyei</w:t>
      </w:r>
      <w:r w:rsidR="00360A10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Területi Védelmi Bizottság</w:t>
      </w:r>
    </w:p>
    <w:p w14:paraId="7E48AE7F" w14:textId="77777777" w:rsidR="00D806EE" w:rsidRPr="00D806EE" w:rsidRDefault="00D806EE" w:rsidP="00D806EE">
      <w:pPr>
        <w:tabs>
          <w:tab w:val="left" w:pos="2700"/>
        </w:tabs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Pest VMKI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  <w:t>Pest Vármegyei Katasztrófavédelmi Igazgatóság</w:t>
      </w:r>
    </w:p>
    <w:p w14:paraId="6BB91504" w14:textId="0EB7749A" w:rsidR="00360A10" w:rsidRPr="00D806EE" w:rsidRDefault="00426780" w:rsidP="00360A10">
      <w:pPr>
        <w:tabs>
          <w:tab w:val="left" w:pos="0"/>
        </w:tabs>
        <w:spacing w:after="0" w:line="360" w:lineRule="auto"/>
        <w:ind w:left="2700" w:hanging="2700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J</w:t>
      </w:r>
      <w:r w:rsidR="00360A10"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HVB</w:t>
      </w:r>
      <w:r w:rsidR="00360A10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="00360A10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Érd Járási </w:t>
      </w:r>
      <w:r w:rsidR="00360A10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Helyi Védelmi Bizottság</w:t>
      </w:r>
    </w:p>
    <w:p w14:paraId="455B27A3" w14:textId="66742119" w:rsidR="00D806EE" w:rsidRPr="00D806EE" w:rsidRDefault="00D806EE" w:rsidP="00D806EE">
      <w:pPr>
        <w:tabs>
          <w:tab w:val="left" w:pos="2700"/>
        </w:tabs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proofErr w:type="spellStart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KvK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="00360A10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Érd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Katasztrófavédelmi Kirendeltség</w:t>
      </w:r>
    </w:p>
    <w:p w14:paraId="5810654F" w14:textId="38C7518E" w:rsidR="00D806EE" w:rsidRPr="00D806EE" w:rsidRDefault="00D806EE" w:rsidP="00D806EE">
      <w:pPr>
        <w:tabs>
          <w:tab w:val="left" w:pos="2700"/>
        </w:tabs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HTP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="00360A10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Érd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Hivatásos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Tűzoltóparancsnokság</w:t>
      </w:r>
      <w:proofErr w:type="spellEnd"/>
    </w:p>
    <w:p w14:paraId="080B7DDD" w14:textId="51908608" w:rsidR="00D806EE" w:rsidRPr="00D806EE" w:rsidRDefault="00360A10" w:rsidP="00D806EE">
      <w:pPr>
        <w:tabs>
          <w:tab w:val="left" w:pos="2700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</w:pPr>
      <w:proofErr w:type="gramStart"/>
      <w:r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iparbiztonsági</w:t>
      </w:r>
      <w:proofErr w:type="gramEnd"/>
      <w:r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</w:t>
      </w:r>
      <w:r w:rsidR="00D806EE"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hatóság</w:t>
      </w:r>
      <w:r w:rsidR="00D806EE"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</w:r>
      <w:r w:rsidR="00D806EE" w:rsidRPr="00D806EE"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  <w:t xml:space="preserve">Pest Vármegyei Kormányhivatal Tűzvédelmi, Iparbiztonsági és </w:t>
      </w:r>
    </w:p>
    <w:p w14:paraId="3BE84BEC" w14:textId="77777777" w:rsidR="00D806EE" w:rsidRPr="00D806EE" w:rsidRDefault="00D806EE" w:rsidP="00D806EE">
      <w:pPr>
        <w:tabs>
          <w:tab w:val="left" w:pos="2700"/>
        </w:tabs>
        <w:spacing w:after="0" w:line="360" w:lineRule="auto"/>
        <w:jc w:val="both"/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  <w:t xml:space="preserve">                                             Vízügyi Hatósági Főosztály</w:t>
      </w:r>
    </w:p>
    <w:p w14:paraId="59B55EE5" w14:textId="77777777" w:rsidR="00D806EE" w:rsidRPr="00D806EE" w:rsidRDefault="00D806EE" w:rsidP="00D806EE">
      <w:pPr>
        <w:tabs>
          <w:tab w:val="left" w:pos="2700"/>
        </w:tabs>
        <w:spacing w:after="0" w:line="360" w:lineRule="auto"/>
        <w:ind w:left="2700" w:hanging="2700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proofErr w:type="gramStart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egyéni</w:t>
      </w:r>
      <w:proofErr w:type="gramEnd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kockázat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  <w:t>annak valószínűsége, hogy egy éven belül egy személy baleset    áldozata lesz akkor, ha a személy állandóan és védtelenül az adott helyen tartózkodik</w:t>
      </w:r>
    </w:p>
    <w:p w14:paraId="759B77D7" w14:textId="485CFCA2" w:rsidR="00D806EE" w:rsidRPr="00137FD8" w:rsidRDefault="00D806EE" w:rsidP="00137FD8">
      <w:pPr>
        <w:tabs>
          <w:tab w:val="left" w:pos="2700"/>
        </w:tabs>
        <w:spacing w:after="0" w:line="360" w:lineRule="auto"/>
        <w:ind w:left="2700" w:hanging="2700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proofErr w:type="gramStart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társadalmi</w:t>
      </w:r>
      <w:proofErr w:type="gramEnd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kockázat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társadalmi kockázat akkor veendő figyelembe, ha a veszélyességi övezet vizsgált részében nem csak lakóépületek vannak, hanem ott nagy számban időszakosan is tartózkodnak emberek (például munkahelyen, bevásárló központban, iskolában, </w:t>
      </w:r>
      <w:r w:rsidR="00137FD8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szórakoztató intézményben stb.)</w:t>
      </w:r>
    </w:p>
    <w:p w14:paraId="68516465" w14:textId="77777777" w:rsidR="00D806EE" w:rsidRPr="00D806EE" w:rsidRDefault="00D806EE" w:rsidP="00D806EE">
      <w:pPr>
        <w:spacing w:after="0" w:line="240" w:lineRule="auto"/>
        <w:ind w:left="360"/>
        <w:rPr>
          <w:rFonts w:ascii="Times New Roman" w:eastAsia="Times New Roman" w:hAnsi="Times New Roman" w:cs="Times New Roman"/>
          <w:kern w:val="0"/>
          <w:sz w:val="28"/>
          <w:szCs w:val="28"/>
          <w:lang w:eastAsia="hu-HU"/>
          <w14:ligatures w14:val="none"/>
        </w:rPr>
      </w:pPr>
    </w:p>
    <w:p w14:paraId="1585691C" w14:textId="77777777" w:rsidR="00D806EE" w:rsidRPr="00D806EE" w:rsidRDefault="00D806EE" w:rsidP="00D806EE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16" w:name="_Toc288583203"/>
      <w:bookmarkStart w:id="17" w:name="_Toc216440261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A Külső Védelmi Terv hatálya alá eső terület és az érintettek köre:</w:t>
      </w:r>
      <w:bookmarkEnd w:id="16"/>
      <w:bookmarkEnd w:id="17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</w:t>
      </w:r>
    </w:p>
    <w:p w14:paraId="3A1E18A9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2FA4DBCB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hu-HU"/>
          <w14:ligatures w14:val="none"/>
        </w:rPr>
      </w:pPr>
      <w:bookmarkStart w:id="18" w:name="_Toc278202420"/>
      <w:bookmarkStart w:id="19" w:name="_Toc278203257"/>
      <w:bookmarkStart w:id="20" w:name="_Toc278203448"/>
      <w:bookmarkStart w:id="21" w:name="_Toc278203634"/>
      <w:bookmarkStart w:id="22" w:name="_Toc286836671"/>
      <w:r w:rsidRPr="00D806EE">
        <w:rPr>
          <w:rFonts w:ascii="Times New Roman" w:eastAsia="Times New Roman" w:hAnsi="Times New Roman" w:cs="Times New Roman"/>
          <w:kern w:val="0"/>
          <w:szCs w:val="20"/>
          <w:lang w:eastAsia="hu-HU"/>
          <w14:ligatures w14:val="none"/>
        </w:rPr>
        <w:t>A Külső Védelmi Tervben meghatározottak vonatkoznak a hatóság által határozatban kijelölt hatásterületen belül tartózkodókra, illetve a védekezésben résztvevőkre.</w:t>
      </w:r>
      <w:bookmarkEnd w:id="18"/>
      <w:bookmarkEnd w:id="19"/>
      <w:bookmarkEnd w:id="20"/>
      <w:bookmarkEnd w:id="21"/>
      <w:bookmarkEnd w:id="22"/>
      <w:r w:rsidRPr="00D806EE">
        <w:rPr>
          <w:rFonts w:ascii="Times New Roman" w:eastAsia="Times New Roman" w:hAnsi="Times New Roman" w:cs="Times New Roman"/>
          <w:kern w:val="0"/>
          <w:szCs w:val="2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szCs w:val="20"/>
          <w:lang w:eastAsia="hu-HU"/>
          <w14:ligatures w14:val="none"/>
        </w:rPr>
        <w:tab/>
      </w:r>
    </w:p>
    <w:p w14:paraId="6290D0C3" w14:textId="77777777" w:rsidR="00D806EE" w:rsidRPr="00D806EE" w:rsidRDefault="00D806EE" w:rsidP="00D806EE">
      <w:pPr>
        <w:spacing w:after="0" w:line="240" w:lineRule="auto"/>
        <w:ind w:left="360"/>
        <w:outlineLvl w:val="1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hu-HU"/>
          <w14:ligatures w14:val="none"/>
        </w:rPr>
      </w:pPr>
    </w:p>
    <w:p w14:paraId="6127B3EF" w14:textId="77777777" w:rsidR="00137FD8" w:rsidRDefault="00137FD8" w:rsidP="00D806EE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23" w:name="_Toc288583204"/>
    </w:p>
    <w:p w14:paraId="68A5B6C2" w14:textId="77777777" w:rsidR="00D806EE" w:rsidRPr="00D806EE" w:rsidRDefault="00D806EE" w:rsidP="00D806EE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24" w:name="_Toc216440262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A Külső Védelmi Tervben foglaltak elrendelésére jogosultak:</w:t>
      </w:r>
      <w:bookmarkEnd w:id="23"/>
      <w:bookmarkEnd w:id="24"/>
    </w:p>
    <w:p w14:paraId="38611C39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i/>
          <w:iCs/>
          <w:kern w:val="0"/>
          <w:sz w:val="28"/>
          <w:szCs w:val="28"/>
          <w:lang w:eastAsia="hu-HU"/>
          <w14:ligatures w14:val="none"/>
        </w:rPr>
        <w:t xml:space="preserve">  </w:t>
      </w:r>
    </w:p>
    <w:p w14:paraId="00849831" w14:textId="2F0102B0" w:rsidR="00D806EE" w:rsidRPr="00D806EE" w:rsidRDefault="00D806EE" w:rsidP="00D806EE">
      <w:pPr>
        <w:tabs>
          <w:tab w:val="left" w:pos="284"/>
        </w:tabs>
        <w:spacing w:after="0" w:line="360" w:lineRule="auto"/>
        <w:ind w:left="357"/>
        <w:jc w:val="both"/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 xml:space="preserve">A </w:t>
      </w:r>
      <w:r w:rsidR="00426780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>J</w:t>
      </w:r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>HVB Elnöke:</w:t>
      </w:r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  <w:t>Sarkadi Andrea</w:t>
      </w:r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</w:r>
      <w:hyperlink r:id="rId10" w:history="1">
        <w:r w:rsidRPr="00D806EE">
          <w:rPr>
            <w:rFonts w:ascii="Times New Roman" w:eastAsia="Times New Roman" w:hAnsi="Times New Roman" w:cs="Times New Roman"/>
            <w:bCs/>
            <w:iCs/>
            <w:kern w:val="0"/>
            <w:lang w:eastAsia="hu-HU"/>
            <w14:ligatures w14:val="none"/>
          </w:rPr>
          <w:t>tel:06-20-318-</w:t>
        </w:r>
      </w:hyperlink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>9438</w:t>
      </w:r>
    </w:p>
    <w:p w14:paraId="79CF4F56" w14:textId="6FD95205" w:rsidR="00D806EE" w:rsidRPr="00D806EE" w:rsidRDefault="00D806EE" w:rsidP="00D806EE">
      <w:pPr>
        <w:tabs>
          <w:tab w:val="left" w:pos="284"/>
        </w:tabs>
        <w:spacing w:after="0" w:line="360" w:lineRule="auto"/>
        <w:ind w:left="357"/>
        <w:jc w:val="both"/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</w:r>
      <w:proofErr w:type="gramStart"/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>távollétében</w:t>
      </w:r>
      <w:proofErr w:type="gramEnd"/>
      <w:r w:rsidR="00360A10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 xml:space="preserve"> az elnök-helyettes: </w:t>
      </w:r>
      <w:r w:rsidR="00360A10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>Vörös Tamás tű. alezredes</w:t>
      </w:r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  <w:t>tel:06-70-456-8469</w:t>
      </w:r>
    </w:p>
    <w:p w14:paraId="212397A6" w14:textId="4498C0A2" w:rsidR="00D806EE" w:rsidRPr="00D806EE" w:rsidRDefault="00D806EE" w:rsidP="00D806EE">
      <w:pPr>
        <w:tabs>
          <w:tab w:val="left" w:pos="284"/>
        </w:tabs>
        <w:spacing w:after="0" w:line="360" w:lineRule="auto"/>
        <w:ind w:left="357"/>
        <w:jc w:val="both"/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  <w:t>A polgármester:</w:t>
      </w:r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  <w:t xml:space="preserve">Vezér Mihály </w:t>
      </w:r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</w:r>
      <w:proofErr w:type="spellStart"/>
      <w:r w:rsidR="00273778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>Ph</w:t>
      </w:r>
      <w:proofErr w:type="gramStart"/>
      <w:r w:rsidR="00273778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>.D</w:t>
      </w:r>
      <w:proofErr w:type="spellEnd"/>
      <w:r w:rsidR="00273778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>.</w:t>
      </w:r>
      <w:proofErr w:type="gramEnd"/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  <w:t>tel:06-30-235-8107</w:t>
      </w:r>
    </w:p>
    <w:p w14:paraId="6D7D6EA1" w14:textId="0A710865" w:rsidR="00D806EE" w:rsidRPr="00D806EE" w:rsidRDefault="00D806EE" w:rsidP="00D806EE">
      <w:pPr>
        <w:tabs>
          <w:tab w:val="left" w:pos="284"/>
        </w:tabs>
        <w:spacing w:after="0" w:line="360" w:lineRule="auto"/>
        <w:ind w:left="357"/>
        <w:jc w:val="both"/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</w:r>
      <w:proofErr w:type="gramStart"/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>távollétében</w:t>
      </w:r>
      <w:proofErr w:type="gramEnd"/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 xml:space="preserve"> az alpolgármester:</w:t>
      </w:r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</w:r>
      <w:r w:rsidR="00273778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>Török Sándor</w:t>
      </w:r>
      <w:r w:rsidR="00273778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  <w:t>tel: 06-30-</w:t>
      </w:r>
      <w:r w:rsidR="00273778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>676-0919</w:t>
      </w:r>
    </w:p>
    <w:p w14:paraId="000A0097" w14:textId="0FA6A18E" w:rsidR="00D806EE" w:rsidRDefault="00D806EE" w:rsidP="00D806EE">
      <w:pPr>
        <w:tabs>
          <w:tab w:val="left" w:pos="284"/>
        </w:tabs>
        <w:spacing w:after="0" w:line="360" w:lineRule="auto"/>
        <w:ind w:left="357"/>
        <w:jc w:val="both"/>
        <w:rPr>
          <w:rFonts w:ascii="Times New Roman" w:eastAsia="Times New Roman" w:hAnsi="Times New Roman" w:cs="Times New Roman"/>
          <w:bCs/>
          <w:iCs/>
          <w:color w:val="EE0000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</w:r>
      <w:proofErr w:type="gramStart"/>
      <w:r w:rsidRPr="00426780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>vagy</w:t>
      </w:r>
      <w:proofErr w:type="gramEnd"/>
      <w:r w:rsidRPr="00426780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 xml:space="preserve"> a jegyző: </w:t>
      </w:r>
      <w:r w:rsidRPr="00426780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</w:r>
      <w:r w:rsidRPr="00426780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</w:r>
      <w:r w:rsidRPr="00426780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  <w:t xml:space="preserve">Dr. Turbucz Sándor  </w:t>
      </w:r>
      <w:r w:rsidRPr="00426780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</w:r>
      <w:r w:rsidR="00360A10" w:rsidRPr="00426780">
        <w:rPr>
          <w:rFonts w:ascii="Times New Roman" w:eastAsia="Times New Roman" w:hAnsi="Times New Roman" w:cs="Times New Roman"/>
          <w:bCs/>
          <w:iCs/>
          <w:kern w:val="0"/>
          <w:lang w:eastAsia="hu-HU"/>
          <w14:ligatures w14:val="none"/>
        </w:rPr>
        <w:tab/>
      </w:r>
      <w:hyperlink r:id="rId11" w:history="1">
        <w:r w:rsidR="00273778" w:rsidRPr="00426780">
          <w:rPr>
            <w:rStyle w:val="Hiperhivatkozs"/>
            <w:rFonts w:ascii="Times New Roman" w:eastAsia="Times New Roman" w:hAnsi="Times New Roman" w:cs="Times New Roman"/>
            <w:bCs/>
            <w:iCs/>
            <w:color w:val="auto"/>
            <w:kern w:val="0"/>
            <w:u w:val="none"/>
            <w:lang w:eastAsia="hu-HU"/>
            <w14:ligatures w14:val="none"/>
          </w:rPr>
          <w:t>tel:06-30-297-1700</w:t>
        </w:r>
      </w:hyperlink>
    </w:p>
    <w:p w14:paraId="1AC55C20" w14:textId="6D578FB8" w:rsidR="00D806EE" w:rsidRPr="00D806EE" w:rsidRDefault="00D806EE" w:rsidP="00137FD8">
      <w:pPr>
        <w:spacing w:before="120"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Az üzemtől vagy a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Pest </w:t>
      </w:r>
      <w:r w:rsidR="00360A10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V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MKI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ügyeletétől érkezett jelzés alapján a </w:t>
      </w:r>
      <w:r w:rsidR="00426780" w:rsidRP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J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HVB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elnöke, távollétében a </w:t>
      </w:r>
      <w:r w:rsidR="00426780" w:rsidRP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J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HVB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elnökhelyettese, a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Polgármester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vagy a helyettesítésével megbízott személy jogosult a külső védelmi tervben foglalt feladatok teljes vagy részleges végrehajtásának elrendelésére.</w:t>
      </w:r>
    </w:p>
    <w:p w14:paraId="206C051B" w14:textId="77777777" w:rsidR="00D806EE" w:rsidRPr="00137FD8" w:rsidRDefault="00D806EE" w:rsidP="00D806EE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</w:p>
    <w:p w14:paraId="4B2EBD0D" w14:textId="77777777" w:rsidR="00137FD8" w:rsidRPr="00137FD8" w:rsidRDefault="00137FD8" w:rsidP="00D806EE">
      <w:pPr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</w:p>
    <w:p w14:paraId="6B0C96E0" w14:textId="77777777" w:rsidR="00D806EE" w:rsidRPr="00D806EE" w:rsidRDefault="00D806EE" w:rsidP="00D806EE">
      <w:pPr>
        <w:numPr>
          <w:ilvl w:val="0"/>
          <w:numId w:val="13"/>
        </w:numPr>
        <w:spacing w:after="0" w:line="276" w:lineRule="auto"/>
        <w:jc w:val="center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hu-HU"/>
          <w14:ligatures w14:val="none"/>
        </w:rPr>
        <w:t>A veszélyes anyagokkal kapcsolatos súlyos balesetek elleni védekezés és a káros hatások csökkentésére irányuló tevékenység</w:t>
      </w:r>
    </w:p>
    <w:p w14:paraId="5D0506CF" w14:textId="294683CB" w:rsidR="00D806EE" w:rsidRPr="00D806EE" w:rsidRDefault="00D806EE" w:rsidP="00137FD8">
      <w:pPr>
        <w:spacing w:before="100" w:beforeAutospacing="1" w:after="100" w:afterAutospacing="1" w:line="276" w:lineRule="auto"/>
        <w:jc w:val="both"/>
        <w:rPr>
          <w:rFonts w:ascii="Times New Roman" w:eastAsia="SimSun" w:hAnsi="Times New Roman" w:cs="Times New Roman"/>
          <w:b/>
          <w:bCs/>
          <w:kern w:val="0"/>
          <w:lang w:eastAsia="zh-CN"/>
          <w14:ligatures w14:val="none"/>
        </w:rPr>
      </w:pPr>
      <w:r w:rsidRPr="00D806EE">
        <w:rPr>
          <w:rFonts w:ascii="Times New Roman" w:eastAsia="SimSun" w:hAnsi="Times New Roman" w:cs="Times New Roman"/>
          <w:b/>
          <w:bCs/>
          <w:kern w:val="0"/>
          <w:lang w:eastAsia="zh-CN"/>
          <w14:ligatures w14:val="none"/>
        </w:rPr>
        <w:t>II.</w:t>
      </w:r>
      <w:r w:rsidR="001C5C24">
        <w:rPr>
          <w:rFonts w:ascii="Times New Roman" w:eastAsia="SimSun" w:hAnsi="Times New Roman" w:cs="Times New Roman"/>
          <w:b/>
          <w:bCs/>
          <w:kern w:val="0"/>
          <w:lang w:eastAsia="zh-CN"/>
          <w14:ligatures w14:val="none"/>
        </w:rPr>
        <w:t xml:space="preserve"> </w:t>
      </w:r>
      <w:r w:rsidRPr="00D806EE">
        <w:rPr>
          <w:rFonts w:ascii="Times New Roman" w:eastAsia="SimSun" w:hAnsi="Times New Roman" w:cs="Times New Roman"/>
          <w:b/>
          <w:bCs/>
          <w:kern w:val="0"/>
          <w:lang w:eastAsia="zh-CN"/>
          <w14:ligatures w14:val="none"/>
        </w:rPr>
        <w:t>1</w:t>
      </w:r>
      <w:r w:rsidRPr="00D806EE">
        <w:rPr>
          <w:rFonts w:ascii="Times New Roman" w:eastAsia="SimSun" w:hAnsi="Times New Roman" w:cs="Times New Roman"/>
          <w:b/>
          <w:bCs/>
          <w:kern w:val="0"/>
          <w:lang w:eastAsia="zh-CN"/>
          <w14:ligatures w14:val="none"/>
        </w:rPr>
        <w:tab/>
        <w:t>A veszélyes anyagokkal kapcsolatos súlyos baleset következtében kialakuló helyzetek, a káros hatások elleni védekezéssel kapcsolatos feladatok, a védekezésbe bevont szervezetek, erők és eszközök</w:t>
      </w:r>
    </w:p>
    <w:p w14:paraId="24E321B8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II.1.1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ab/>
        <w:t xml:space="preserve">MOL </w:t>
      </w:r>
      <w:proofErr w:type="spellStart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Nyrt</w:t>
      </w:r>
      <w:proofErr w:type="spellEnd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. Dunai Finomító </w:t>
      </w:r>
    </w:p>
    <w:p w14:paraId="3891669D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Kőolaj feldolgozással és termékeinek hasznosításával foglalkozik. </w:t>
      </w:r>
      <w:r w:rsidRPr="00D806EE">
        <w:rPr>
          <w:rFonts w:ascii="Times New Roman" w:eastAsia="Times New Roman" w:hAnsi="Times New Roman" w:cs="Times New Roman"/>
          <w:color w:val="000000"/>
          <w:kern w:val="0"/>
          <w:lang w:eastAsia="hu-HU"/>
          <w14:ligatures w14:val="none"/>
        </w:rPr>
        <w:t xml:space="preserve">Magyarországon jelenleg egyedül itt folyik kőolaj-desztilláció. Az üzemanyagok, fűtőolajok mellett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cseppfolyós gáztermékeket (</w:t>
      </w:r>
      <w:r w:rsidRPr="00D806EE">
        <w:rPr>
          <w:rFonts w:ascii="Times New Roman" w:eastAsia="Times New Roman" w:hAnsi="Times New Roman" w:cs="Times New Roman"/>
          <w:color w:val="000000"/>
          <w:kern w:val="0"/>
          <w:lang w:eastAsia="hu-HU"/>
          <w14:ligatures w14:val="none"/>
        </w:rPr>
        <w:t xml:space="preserve">propán-bután termékeket), bitumeneket, paraffinokat, fűtő- és kenőolajokat, valamint a vegyipari termékek széles skáláját állítják itt elő.  Az 1965 óta üzemelő finomító desztillációs kapacitása 8,3 millió tonna/ év. A finomító tevékenységét közel 800 hektáron, 49 üzemben végzi. Az atmoszférikus és vákuum-desztillációs üzemek mellett a kőolaj- feldolgozás során alkalmazott technológiákra épülő számos üzem megtalálható a telephelyen (pl.: paraffin-hidrogénező, pentán-mentesítő, kénkinyerő, aromás, kénmentesítő, katalitikus </w:t>
      </w:r>
      <w:proofErr w:type="spellStart"/>
      <w:r w:rsidRPr="00D806EE">
        <w:rPr>
          <w:rFonts w:ascii="Times New Roman" w:eastAsia="Times New Roman" w:hAnsi="Times New Roman" w:cs="Times New Roman"/>
          <w:color w:val="000000"/>
          <w:kern w:val="0"/>
          <w:lang w:eastAsia="hu-HU"/>
          <w14:ligatures w14:val="none"/>
        </w:rPr>
        <w:t>krakk</w:t>
      </w:r>
      <w:proofErr w:type="spellEnd"/>
      <w:r w:rsidRPr="00D806EE">
        <w:rPr>
          <w:rFonts w:ascii="Times New Roman" w:eastAsia="Times New Roman" w:hAnsi="Times New Roman" w:cs="Times New Roman"/>
          <w:color w:val="000000"/>
          <w:kern w:val="0"/>
          <w:lang w:eastAsia="hu-HU"/>
          <w14:ligatures w14:val="none"/>
        </w:rPr>
        <w:t xml:space="preserve">, hidrogén-fluoridos </w:t>
      </w:r>
      <w:proofErr w:type="spellStart"/>
      <w:r w:rsidRPr="00D806EE">
        <w:rPr>
          <w:rFonts w:ascii="Times New Roman" w:eastAsia="Times New Roman" w:hAnsi="Times New Roman" w:cs="Times New Roman"/>
          <w:color w:val="000000"/>
          <w:kern w:val="0"/>
          <w:lang w:eastAsia="hu-HU"/>
          <w14:ligatures w14:val="none"/>
        </w:rPr>
        <w:t>alkiláló</w:t>
      </w:r>
      <w:proofErr w:type="spellEnd"/>
      <w:r w:rsidRPr="00D806EE">
        <w:rPr>
          <w:rFonts w:ascii="Times New Roman" w:eastAsia="Times New Roman" w:hAnsi="Times New Roman" w:cs="Times New Roman"/>
          <w:color w:val="000000"/>
          <w:kern w:val="0"/>
          <w:lang w:eastAsia="hu-HU"/>
          <w14:ligatures w14:val="none"/>
        </w:rPr>
        <w:t>, tároló, keverő üzem… stb.).</w:t>
      </w:r>
    </w:p>
    <w:p w14:paraId="3D1A558D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kőolajok és a belőlük előállított gyártásközi termékek, késztermékek és melléktermékek általános jellemzője, hogy gyúlékonyak, levegővel keveredve robbanóképesek, a környezetre ártalmasak, az emberi szervezettel történő közvetlen érintkezés esetén az egészségre károsak, vagy kifejezetten mérgezőek lehetnek.</w:t>
      </w:r>
    </w:p>
    <w:p w14:paraId="6D92619B" w14:textId="77777777" w:rsidR="00137FD8" w:rsidRDefault="00137FD8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3650C4C3" w14:textId="77777777" w:rsid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219/2011.(X.20.) Kormányrendelet 1. sz. melléklete határozza meg a veszélyes üzem azonosításának módját. A következő táblázat a rendelet szerinti besorolási kritériumokat mutatja:</w:t>
      </w:r>
    </w:p>
    <w:p w14:paraId="0DE6E2AB" w14:textId="77777777" w:rsidR="00137FD8" w:rsidRDefault="00137FD8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23B76CF3" w14:textId="77777777" w:rsidR="00137FD8" w:rsidRPr="00D806EE" w:rsidRDefault="00137FD8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53992BB4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466"/>
        <w:gridCol w:w="1418"/>
        <w:gridCol w:w="1418"/>
      </w:tblGrid>
      <w:tr w:rsidR="00D806EE" w:rsidRPr="00D806EE" w14:paraId="367827EA" w14:textId="77777777" w:rsidTr="009812BC">
        <w:trPr>
          <w:cantSplit/>
          <w:jc w:val="center"/>
        </w:trPr>
        <w:tc>
          <w:tcPr>
            <w:tcW w:w="5466" w:type="dxa"/>
            <w:vMerge w:val="restart"/>
            <w:tcBorders>
              <w:right w:val="single" w:sz="4" w:space="0" w:color="auto"/>
            </w:tcBorders>
            <w:vAlign w:val="center"/>
          </w:tcPr>
          <w:p w14:paraId="362E8171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kern w:val="0"/>
                <w:sz w:val="28"/>
                <w:szCs w:val="28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snapToGrid w:val="0"/>
                <w:kern w:val="0"/>
                <w:sz w:val="28"/>
                <w:szCs w:val="28"/>
                <w:lang w:eastAsia="hu-HU"/>
                <w14:ligatures w14:val="none"/>
              </w:rPr>
              <w:lastRenderedPageBreak/>
              <w:t>Veszélyes anyagok</w:t>
            </w:r>
          </w:p>
          <w:p w14:paraId="312898DA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kern w:val="0"/>
                <w:lang w:eastAsia="hu-HU"/>
                <w14:ligatures w14:val="none"/>
              </w:rPr>
            </w:pPr>
          </w:p>
        </w:tc>
        <w:tc>
          <w:tcPr>
            <w:tcW w:w="28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D7CC400" w14:textId="77777777" w:rsidR="00D806EE" w:rsidRPr="00D806EE" w:rsidRDefault="00D806EE" w:rsidP="00D806EE">
            <w:pPr>
              <w:spacing w:after="0" w:line="240" w:lineRule="auto"/>
              <w:ind w:right="107"/>
              <w:jc w:val="center"/>
              <w:rPr>
                <w:rFonts w:ascii="Times New Roman" w:eastAsia="Times New Roman" w:hAnsi="Times New Roman" w:cs="Times New Roman"/>
                <w:b/>
                <w:snapToGrid w:val="0"/>
                <w:kern w:val="0"/>
                <w:lang w:eastAsia="hu-HU"/>
                <w14:ligatures w14:val="none"/>
              </w:rPr>
            </w:pPr>
            <w:proofErr w:type="gramStart"/>
            <w:r w:rsidRPr="00D806EE">
              <w:rPr>
                <w:rFonts w:ascii="Times New Roman" w:eastAsia="Times New Roman" w:hAnsi="Times New Roman" w:cs="Times New Roman"/>
                <w:b/>
                <w:snapToGrid w:val="0"/>
                <w:kern w:val="0"/>
                <w:lang w:eastAsia="hu-HU"/>
                <w14:ligatures w14:val="none"/>
              </w:rPr>
              <w:t>Küszöbmennyiség  (</w:t>
            </w:r>
            <w:proofErr w:type="gramEnd"/>
            <w:r w:rsidRPr="00D806EE">
              <w:rPr>
                <w:rFonts w:ascii="Times New Roman" w:eastAsia="Times New Roman" w:hAnsi="Times New Roman" w:cs="Times New Roman"/>
                <w:b/>
                <w:snapToGrid w:val="0"/>
                <w:kern w:val="0"/>
                <w:lang w:eastAsia="hu-HU"/>
                <w14:ligatures w14:val="none"/>
              </w:rPr>
              <w:t>tonnában)</w:t>
            </w:r>
          </w:p>
        </w:tc>
      </w:tr>
      <w:tr w:rsidR="00D806EE" w:rsidRPr="00D806EE" w14:paraId="3A3A30D7" w14:textId="77777777" w:rsidTr="009812BC">
        <w:trPr>
          <w:cantSplit/>
          <w:jc w:val="center"/>
        </w:trPr>
        <w:tc>
          <w:tcPr>
            <w:tcW w:w="5466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14:paraId="3AA015D9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kern w:val="0"/>
                <w:lang w:eastAsia="hu-HU"/>
                <w14:ligatures w14:val="none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72F781" w14:textId="77777777" w:rsidR="00D806EE" w:rsidRPr="00D806EE" w:rsidRDefault="00D806EE" w:rsidP="00D806EE">
            <w:pPr>
              <w:spacing w:after="0" w:line="240" w:lineRule="auto"/>
              <w:ind w:right="107"/>
              <w:jc w:val="center"/>
              <w:rPr>
                <w:rFonts w:ascii="Times New Roman" w:eastAsia="Times New Roman" w:hAnsi="Times New Roman" w:cs="Times New Roman"/>
                <w:b/>
                <w:snapToGrid w:val="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snapToGrid w:val="0"/>
                <w:kern w:val="0"/>
                <w:lang w:eastAsia="hu-HU"/>
                <w14:ligatures w14:val="none"/>
              </w:rPr>
              <w:t>alsó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78DE941" w14:textId="77777777" w:rsidR="00D806EE" w:rsidRPr="00D806EE" w:rsidRDefault="00D806EE" w:rsidP="00D806EE">
            <w:pPr>
              <w:spacing w:after="0" w:line="240" w:lineRule="auto"/>
              <w:ind w:right="107"/>
              <w:jc w:val="center"/>
              <w:rPr>
                <w:rFonts w:ascii="Times New Roman" w:eastAsia="Times New Roman" w:hAnsi="Times New Roman" w:cs="Times New Roman"/>
                <w:b/>
                <w:snapToGrid w:val="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snapToGrid w:val="0"/>
                <w:kern w:val="0"/>
                <w:lang w:eastAsia="hu-HU"/>
                <w14:ligatures w14:val="none"/>
              </w:rPr>
              <w:t>felső</w:t>
            </w:r>
          </w:p>
        </w:tc>
      </w:tr>
      <w:tr w:rsidR="00D806EE" w:rsidRPr="00D806EE" w14:paraId="3D4FEF35" w14:textId="77777777" w:rsidTr="009812BC">
        <w:trPr>
          <w:jc w:val="center"/>
        </w:trPr>
        <w:tc>
          <w:tcPr>
            <w:tcW w:w="54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073DB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snapToGrid w:val="0"/>
                <w:kern w:val="0"/>
                <w:lang w:eastAsia="hu-HU"/>
                <w14:ligatures w14:val="none"/>
              </w:rPr>
              <w:t>Kőolaj termékek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198AE7" w14:textId="77777777" w:rsidR="00D806EE" w:rsidRPr="00D806EE" w:rsidRDefault="00D806EE" w:rsidP="00D806EE">
            <w:pPr>
              <w:spacing w:after="0" w:line="240" w:lineRule="auto"/>
              <w:ind w:right="107"/>
              <w:jc w:val="center"/>
              <w:rPr>
                <w:rFonts w:ascii="Times New Roman" w:eastAsia="Times New Roman" w:hAnsi="Times New Roman" w:cs="Times New Roman"/>
                <w:snapToGrid w:val="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kern w:val="0"/>
                <w:lang w:eastAsia="hu-HU"/>
                <w14:ligatures w14:val="none"/>
              </w:rPr>
              <w:t>2 500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3CF27A70" w14:textId="77777777" w:rsidR="00D806EE" w:rsidRPr="00D806EE" w:rsidRDefault="00D806EE" w:rsidP="00D806EE">
            <w:pPr>
              <w:spacing w:after="0" w:line="240" w:lineRule="auto"/>
              <w:ind w:right="107"/>
              <w:jc w:val="center"/>
              <w:rPr>
                <w:rFonts w:ascii="Times New Roman" w:eastAsia="Times New Roman" w:hAnsi="Times New Roman" w:cs="Times New Roman"/>
                <w:b/>
                <w:snapToGrid w:val="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snapToGrid w:val="0"/>
                <w:kern w:val="0"/>
                <w:lang w:eastAsia="hu-HU"/>
                <w14:ligatures w14:val="none"/>
              </w:rPr>
              <w:t>25 000</w:t>
            </w:r>
          </w:p>
        </w:tc>
      </w:tr>
      <w:tr w:rsidR="00D806EE" w:rsidRPr="00D806EE" w14:paraId="7FC186C9" w14:textId="77777777" w:rsidTr="009812BC">
        <w:trPr>
          <w:jc w:val="center"/>
        </w:trPr>
        <w:tc>
          <w:tcPr>
            <w:tcW w:w="54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9899E6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napToGrid w:val="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snapToGrid w:val="0"/>
                <w:kern w:val="0"/>
                <w:lang w:eastAsia="hu-HU"/>
                <w14:ligatures w14:val="none"/>
              </w:rPr>
              <w:t>Cseppfolyósított szénhidrogén gázok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54D7A1" w14:textId="77777777" w:rsidR="00D806EE" w:rsidRPr="00D806EE" w:rsidRDefault="00D806EE" w:rsidP="00D806EE">
            <w:pPr>
              <w:spacing w:after="0" w:line="240" w:lineRule="auto"/>
              <w:ind w:right="107"/>
              <w:jc w:val="center"/>
              <w:rPr>
                <w:rFonts w:ascii="Times New Roman" w:eastAsia="Times New Roman" w:hAnsi="Times New Roman" w:cs="Times New Roman"/>
                <w:snapToGrid w:val="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kern w:val="0"/>
                <w:lang w:eastAsia="hu-HU"/>
                <w14:ligatures w14:val="none"/>
              </w:rPr>
              <w:t>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4E13BD6" w14:textId="77777777" w:rsidR="00D806EE" w:rsidRPr="00D806EE" w:rsidRDefault="00D806EE" w:rsidP="00D806EE">
            <w:pPr>
              <w:spacing w:after="0" w:line="240" w:lineRule="auto"/>
              <w:ind w:right="107"/>
              <w:jc w:val="center"/>
              <w:rPr>
                <w:rFonts w:ascii="Times New Roman" w:eastAsia="Times New Roman" w:hAnsi="Times New Roman" w:cs="Times New Roman"/>
                <w:b/>
                <w:snapToGrid w:val="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snapToGrid w:val="0"/>
                <w:kern w:val="0"/>
                <w:lang w:eastAsia="hu-HU"/>
                <w14:ligatures w14:val="none"/>
              </w:rPr>
              <w:t>200</w:t>
            </w:r>
          </w:p>
        </w:tc>
      </w:tr>
      <w:tr w:rsidR="00D806EE" w:rsidRPr="00D806EE" w14:paraId="06044B26" w14:textId="77777777" w:rsidTr="009812BC">
        <w:trPr>
          <w:jc w:val="center"/>
        </w:trPr>
        <w:tc>
          <w:tcPr>
            <w:tcW w:w="5466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5CCB93" w14:textId="77777777" w:rsidR="00D806EE" w:rsidRPr="00D806EE" w:rsidRDefault="00D806EE" w:rsidP="00D806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napToGrid w:val="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snapToGrid w:val="0"/>
                <w:kern w:val="0"/>
                <w:lang w:eastAsia="hu-HU"/>
                <w14:ligatures w14:val="none"/>
              </w:rPr>
              <w:t xml:space="preserve">Nagyon mérgező </w:t>
            </w:r>
            <w:proofErr w:type="gramStart"/>
            <w:r w:rsidRPr="00D806EE">
              <w:rPr>
                <w:rFonts w:ascii="Times New Roman" w:eastAsia="Times New Roman" w:hAnsi="Times New Roman" w:cs="Times New Roman"/>
                <w:b/>
                <w:snapToGrid w:val="0"/>
                <w:kern w:val="0"/>
                <w:lang w:eastAsia="hu-HU"/>
                <w14:ligatures w14:val="none"/>
              </w:rPr>
              <w:t>anyagok</w:t>
            </w:r>
            <w:r w:rsidRPr="00D806EE">
              <w:rPr>
                <w:rFonts w:ascii="Times New Roman" w:eastAsia="Times New Roman" w:hAnsi="Times New Roman" w:cs="Times New Roman"/>
                <w:snapToGrid w:val="0"/>
                <w:kern w:val="0"/>
                <w:lang w:eastAsia="hu-HU"/>
                <w14:ligatures w14:val="none"/>
              </w:rPr>
              <w:t xml:space="preserve">                                (</w:t>
            </w:r>
            <w:proofErr w:type="gramEnd"/>
            <w:r w:rsidRPr="00D806EE">
              <w:rPr>
                <w:rFonts w:ascii="Times New Roman" w:eastAsia="Times New Roman" w:hAnsi="Times New Roman" w:cs="Times New Roman"/>
                <w:snapToGrid w:val="0"/>
                <w:kern w:val="0"/>
                <w:lang w:eastAsia="hu-HU"/>
                <w14:ligatures w14:val="none"/>
              </w:rPr>
              <w:t>hidrogén-fluorid, kénhidrogén)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FA984D" w14:textId="77777777" w:rsidR="00D806EE" w:rsidRPr="00D806EE" w:rsidRDefault="00D806EE" w:rsidP="00D806EE">
            <w:pPr>
              <w:spacing w:after="0" w:line="240" w:lineRule="auto"/>
              <w:ind w:right="107"/>
              <w:jc w:val="center"/>
              <w:rPr>
                <w:rFonts w:ascii="Times New Roman" w:eastAsia="Times New Roman" w:hAnsi="Times New Roman" w:cs="Times New Roman"/>
                <w:snapToGrid w:val="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kern w:val="0"/>
                <w:lang w:eastAsia="hu-HU"/>
                <w14:ligatures w14:val="none"/>
              </w:rPr>
              <w:t>5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0B189E8" w14:textId="77777777" w:rsidR="00D806EE" w:rsidRPr="00D806EE" w:rsidRDefault="00D806EE" w:rsidP="00D806EE">
            <w:pPr>
              <w:spacing w:after="0" w:line="240" w:lineRule="auto"/>
              <w:ind w:right="107"/>
              <w:jc w:val="center"/>
              <w:rPr>
                <w:rFonts w:ascii="Times New Roman" w:eastAsia="Times New Roman" w:hAnsi="Times New Roman" w:cs="Times New Roman"/>
                <w:b/>
                <w:snapToGrid w:val="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snapToGrid w:val="0"/>
                <w:kern w:val="0"/>
                <w:lang w:eastAsia="hu-HU"/>
                <w14:ligatures w14:val="none"/>
              </w:rPr>
              <w:t>20</w:t>
            </w:r>
          </w:p>
        </w:tc>
      </w:tr>
    </w:tbl>
    <w:p w14:paraId="6DC39751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hu-HU"/>
          <w14:ligatures w14:val="none"/>
        </w:rPr>
      </w:pPr>
    </w:p>
    <w:p w14:paraId="68DC2265" w14:textId="4EDB60A5" w:rsidR="00D806EE" w:rsidRPr="00D806EE" w:rsidRDefault="00137FD8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Kiépített tárolókapacitások: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880"/>
        <w:gridCol w:w="2040"/>
        <w:gridCol w:w="1680"/>
      </w:tblGrid>
      <w:tr w:rsidR="00D806EE" w:rsidRPr="00D806EE" w14:paraId="6C6B8FEC" w14:textId="77777777" w:rsidTr="009812BC">
        <w:trPr>
          <w:jc w:val="center"/>
        </w:trPr>
        <w:tc>
          <w:tcPr>
            <w:tcW w:w="2880" w:type="dxa"/>
          </w:tcPr>
          <w:p w14:paraId="60205DCC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Kőolajok</w:t>
            </w:r>
          </w:p>
        </w:tc>
        <w:tc>
          <w:tcPr>
            <w:tcW w:w="2040" w:type="dxa"/>
          </w:tcPr>
          <w:p w14:paraId="54BB4488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620000</w:t>
            </w:r>
          </w:p>
        </w:tc>
        <w:tc>
          <w:tcPr>
            <w:tcW w:w="1680" w:type="dxa"/>
          </w:tcPr>
          <w:p w14:paraId="2F41050D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[m</w:t>
            </w:r>
            <w:r w:rsidRPr="00D806EE">
              <w:rPr>
                <w:rFonts w:ascii="Times New Roman" w:eastAsia="Times New Roman" w:hAnsi="Times New Roman" w:cs="Times New Roman"/>
                <w:kern w:val="0"/>
                <w:vertAlign w:val="superscript"/>
                <w:lang w:eastAsia="hu-HU"/>
                <w14:ligatures w14:val="none"/>
              </w:rPr>
              <w:t>3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]</w:t>
            </w:r>
          </w:p>
        </w:tc>
      </w:tr>
      <w:tr w:rsidR="00D806EE" w:rsidRPr="00D806EE" w14:paraId="343EA3FA" w14:textId="77777777" w:rsidTr="009812BC">
        <w:trPr>
          <w:jc w:val="center"/>
        </w:trPr>
        <w:tc>
          <w:tcPr>
            <w:tcW w:w="2880" w:type="dxa"/>
          </w:tcPr>
          <w:p w14:paraId="757D4685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Cseppfolyós gázok</w:t>
            </w:r>
          </w:p>
        </w:tc>
        <w:tc>
          <w:tcPr>
            <w:tcW w:w="2040" w:type="dxa"/>
          </w:tcPr>
          <w:p w14:paraId="62074AD5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17500</w:t>
            </w:r>
          </w:p>
        </w:tc>
        <w:tc>
          <w:tcPr>
            <w:tcW w:w="1680" w:type="dxa"/>
          </w:tcPr>
          <w:p w14:paraId="4CCECA95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[m</w:t>
            </w:r>
            <w:r w:rsidRPr="00D806EE">
              <w:rPr>
                <w:rFonts w:ascii="Times New Roman" w:eastAsia="Times New Roman" w:hAnsi="Times New Roman" w:cs="Times New Roman"/>
                <w:kern w:val="0"/>
                <w:vertAlign w:val="superscript"/>
                <w:lang w:eastAsia="hu-HU"/>
                <w14:ligatures w14:val="none"/>
              </w:rPr>
              <w:t>3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]</w:t>
            </w:r>
          </w:p>
        </w:tc>
      </w:tr>
      <w:tr w:rsidR="00D806EE" w:rsidRPr="00D806EE" w14:paraId="18153FB1" w14:textId="77777777" w:rsidTr="009812BC">
        <w:trPr>
          <w:jc w:val="center"/>
        </w:trPr>
        <w:tc>
          <w:tcPr>
            <w:tcW w:w="2880" w:type="dxa"/>
          </w:tcPr>
          <w:p w14:paraId="62256C3C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Benzinek</w:t>
            </w:r>
          </w:p>
        </w:tc>
        <w:tc>
          <w:tcPr>
            <w:tcW w:w="2040" w:type="dxa"/>
          </w:tcPr>
          <w:p w14:paraId="50B61F66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268000</w:t>
            </w:r>
          </w:p>
        </w:tc>
        <w:tc>
          <w:tcPr>
            <w:tcW w:w="1680" w:type="dxa"/>
          </w:tcPr>
          <w:p w14:paraId="75DF7194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[m</w:t>
            </w:r>
            <w:r w:rsidRPr="00D806EE">
              <w:rPr>
                <w:rFonts w:ascii="Times New Roman" w:eastAsia="Times New Roman" w:hAnsi="Times New Roman" w:cs="Times New Roman"/>
                <w:kern w:val="0"/>
                <w:vertAlign w:val="superscript"/>
                <w:lang w:eastAsia="hu-HU"/>
                <w14:ligatures w14:val="none"/>
              </w:rPr>
              <w:t>3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]</w:t>
            </w:r>
          </w:p>
        </w:tc>
      </w:tr>
      <w:tr w:rsidR="00D806EE" w:rsidRPr="00D806EE" w14:paraId="1790F2D3" w14:textId="77777777" w:rsidTr="009812BC">
        <w:trPr>
          <w:jc w:val="center"/>
        </w:trPr>
        <w:tc>
          <w:tcPr>
            <w:tcW w:w="2880" w:type="dxa"/>
          </w:tcPr>
          <w:p w14:paraId="023925C6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Aromások</w:t>
            </w:r>
          </w:p>
        </w:tc>
        <w:tc>
          <w:tcPr>
            <w:tcW w:w="2040" w:type="dxa"/>
          </w:tcPr>
          <w:p w14:paraId="656AC072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34350</w:t>
            </w:r>
          </w:p>
        </w:tc>
        <w:tc>
          <w:tcPr>
            <w:tcW w:w="1680" w:type="dxa"/>
          </w:tcPr>
          <w:p w14:paraId="4B65B300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[m</w:t>
            </w:r>
            <w:r w:rsidRPr="00D806EE">
              <w:rPr>
                <w:rFonts w:ascii="Times New Roman" w:eastAsia="Times New Roman" w:hAnsi="Times New Roman" w:cs="Times New Roman"/>
                <w:kern w:val="0"/>
                <w:vertAlign w:val="superscript"/>
                <w:lang w:eastAsia="hu-HU"/>
                <w14:ligatures w14:val="none"/>
              </w:rPr>
              <w:t>3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]</w:t>
            </w:r>
          </w:p>
        </w:tc>
      </w:tr>
      <w:tr w:rsidR="00D806EE" w:rsidRPr="00D806EE" w14:paraId="0D3C47CA" w14:textId="77777777" w:rsidTr="009812BC">
        <w:trPr>
          <w:jc w:val="center"/>
        </w:trPr>
        <w:tc>
          <w:tcPr>
            <w:tcW w:w="2880" w:type="dxa"/>
          </w:tcPr>
          <w:p w14:paraId="2EC04ABE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Gázolajok</w:t>
            </w:r>
          </w:p>
        </w:tc>
        <w:tc>
          <w:tcPr>
            <w:tcW w:w="2040" w:type="dxa"/>
          </w:tcPr>
          <w:p w14:paraId="22001672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480000</w:t>
            </w:r>
          </w:p>
        </w:tc>
        <w:tc>
          <w:tcPr>
            <w:tcW w:w="1680" w:type="dxa"/>
          </w:tcPr>
          <w:p w14:paraId="7869C876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[m</w:t>
            </w:r>
            <w:r w:rsidRPr="00D806EE">
              <w:rPr>
                <w:rFonts w:ascii="Times New Roman" w:eastAsia="Times New Roman" w:hAnsi="Times New Roman" w:cs="Times New Roman"/>
                <w:kern w:val="0"/>
                <w:vertAlign w:val="superscript"/>
                <w:lang w:eastAsia="hu-HU"/>
                <w14:ligatures w14:val="none"/>
              </w:rPr>
              <w:t>3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]</w:t>
            </w:r>
          </w:p>
        </w:tc>
      </w:tr>
      <w:tr w:rsidR="00D806EE" w:rsidRPr="00D806EE" w14:paraId="0C005353" w14:textId="77777777" w:rsidTr="009812BC">
        <w:trPr>
          <w:jc w:val="center"/>
        </w:trPr>
        <w:tc>
          <w:tcPr>
            <w:tcW w:w="2880" w:type="dxa"/>
          </w:tcPr>
          <w:p w14:paraId="5C9AB9AB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Kenőolajok</w:t>
            </w:r>
          </w:p>
        </w:tc>
        <w:tc>
          <w:tcPr>
            <w:tcW w:w="2040" w:type="dxa"/>
          </w:tcPr>
          <w:p w14:paraId="36D1B22F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65700</w:t>
            </w:r>
          </w:p>
        </w:tc>
        <w:tc>
          <w:tcPr>
            <w:tcW w:w="1680" w:type="dxa"/>
          </w:tcPr>
          <w:p w14:paraId="25AD7F7B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[m</w:t>
            </w:r>
            <w:r w:rsidRPr="00D806EE">
              <w:rPr>
                <w:rFonts w:ascii="Times New Roman" w:eastAsia="Times New Roman" w:hAnsi="Times New Roman" w:cs="Times New Roman"/>
                <w:kern w:val="0"/>
                <w:vertAlign w:val="superscript"/>
                <w:lang w:eastAsia="hu-HU"/>
                <w14:ligatures w14:val="none"/>
              </w:rPr>
              <w:t>3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]</w:t>
            </w:r>
          </w:p>
        </w:tc>
      </w:tr>
      <w:tr w:rsidR="00D806EE" w:rsidRPr="00D806EE" w14:paraId="7EBF44E8" w14:textId="77777777" w:rsidTr="009812BC">
        <w:trPr>
          <w:jc w:val="center"/>
        </w:trPr>
        <w:tc>
          <w:tcPr>
            <w:tcW w:w="2880" w:type="dxa"/>
          </w:tcPr>
          <w:p w14:paraId="03894F21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Paraffinok</w:t>
            </w:r>
          </w:p>
        </w:tc>
        <w:tc>
          <w:tcPr>
            <w:tcW w:w="2040" w:type="dxa"/>
          </w:tcPr>
          <w:p w14:paraId="45AD4C67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18850</w:t>
            </w:r>
          </w:p>
        </w:tc>
        <w:tc>
          <w:tcPr>
            <w:tcW w:w="1680" w:type="dxa"/>
          </w:tcPr>
          <w:p w14:paraId="2458D3BA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[m</w:t>
            </w:r>
            <w:r w:rsidRPr="00D806EE">
              <w:rPr>
                <w:rFonts w:ascii="Times New Roman" w:eastAsia="Times New Roman" w:hAnsi="Times New Roman" w:cs="Times New Roman"/>
                <w:kern w:val="0"/>
                <w:vertAlign w:val="superscript"/>
                <w:lang w:eastAsia="hu-HU"/>
                <w14:ligatures w14:val="none"/>
              </w:rPr>
              <w:t>3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]</w:t>
            </w:r>
          </w:p>
        </w:tc>
      </w:tr>
      <w:tr w:rsidR="00D806EE" w:rsidRPr="00D806EE" w14:paraId="21ADECE4" w14:textId="77777777" w:rsidTr="009812BC">
        <w:trPr>
          <w:jc w:val="center"/>
        </w:trPr>
        <w:tc>
          <w:tcPr>
            <w:tcW w:w="2880" w:type="dxa"/>
          </w:tcPr>
          <w:p w14:paraId="0AC37D48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Fűtőolajok</w:t>
            </w:r>
          </w:p>
        </w:tc>
        <w:tc>
          <w:tcPr>
            <w:tcW w:w="2040" w:type="dxa"/>
          </w:tcPr>
          <w:p w14:paraId="08A9F685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404000</w:t>
            </w:r>
          </w:p>
        </w:tc>
        <w:tc>
          <w:tcPr>
            <w:tcW w:w="1680" w:type="dxa"/>
          </w:tcPr>
          <w:p w14:paraId="7B630B1A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[m</w:t>
            </w:r>
            <w:r w:rsidRPr="00D806EE">
              <w:rPr>
                <w:rFonts w:ascii="Times New Roman" w:eastAsia="Times New Roman" w:hAnsi="Times New Roman" w:cs="Times New Roman"/>
                <w:kern w:val="0"/>
                <w:vertAlign w:val="superscript"/>
                <w:lang w:eastAsia="hu-HU"/>
                <w14:ligatures w14:val="none"/>
              </w:rPr>
              <w:t>3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]</w:t>
            </w:r>
          </w:p>
        </w:tc>
      </w:tr>
      <w:tr w:rsidR="00D806EE" w:rsidRPr="00D806EE" w14:paraId="6A739F03" w14:textId="77777777" w:rsidTr="009812BC">
        <w:trPr>
          <w:jc w:val="center"/>
        </w:trPr>
        <w:tc>
          <w:tcPr>
            <w:tcW w:w="2880" w:type="dxa"/>
          </w:tcPr>
          <w:p w14:paraId="2865B7D4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Bitumenek</w:t>
            </w:r>
          </w:p>
        </w:tc>
        <w:tc>
          <w:tcPr>
            <w:tcW w:w="2040" w:type="dxa"/>
          </w:tcPr>
          <w:p w14:paraId="614A010D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17730</w:t>
            </w:r>
          </w:p>
        </w:tc>
        <w:tc>
          <w:tcPr>
            <w:tcW w:w="1680" w:type="dxa"/>
          </w:tcPr>
          <w:p w14:paraId="6F174309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[m</w:t>
            </w:r>
            <w:r w:rsidRPr="00D806EE">
              <w:rPr>
                <w:rFonts w:ascii="Times New Roman" w:eastAsia="Times New Roman" w:hAnsi="Times New Roman" w:cs="Times New Roman"/>
                <w:kern w:val="0"/>
                <w:vertAlign w:val="superscript"/>
                <w:lang w:eastAsia="hu-HU"/>
                <w14:ligatures w14:val="none"/>
              </w:rPr>
              <w:t>3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]</w:t>
            </w:r>
          </w:p>
        </w:tc>
      </w:tr>
      <w:tr w:rsidR="00D806EE" w:rsidRPr="00D806EE" w14:paraId="36A26BBB" w14:textId="77777777" w:rsidTr="009812BC">
        <w:trPr>
          <w:jc w:val="center"/>
        </w:trPr>
        <w:tc>
          <w:tcPr>
            <w:tcW w:w="2880" w:type="dxa"/>
          </w:tcPr>
          <w:p w14:paraId="70A821E9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Etanol</w:t>
            </w:r>
          </w:p>
        </w:tc>
        <w:tc>
          <w:tcPr>
            <w:tcW w:w="2040" w:type="dxa"/>
          </w:tcPr>
          <w:p w14:paraId="7D29D017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5000</w:t>
            </w:r>
          </w:p>
        </w:tc>
        <w:tc>
          <w:tcPr>
            <w:tcW w:w="1680" w:type="dxa"/>
          </w:tcPr>
          <w:p w14:paraId="48210AA6" w14:textId="77777777" w:rsidR="00D806EE" w:rsidRPr="00D806EE" w:rsidRDefault="00D806EE" w:rsidP="00D806EE">
            <w:pPr>
              <w:spacing w:after="0" w:line="36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[m</w:t>
            </w:r>
            <w:r w:rsidRPr="00D806EE">
              <w:rPr>
                <w:rFonts w:ascii="Times New Roman" w:eastAsia="Times New Roman" w:hAnsi="Times New Roman" w:cs="Times New Roman"/>
                <w:kern w:val="0"/>
                <w:vertAlign w:val="superscript"/>
                <w:lang w:eastAsia="hu-HU"/>
                <w14:ligatures w14:val="none"/>
              </w:rPr>
              <w:t>3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]</w:t>
            </w:r>
          </w:p>
        </w:tc>
      </w:tr>
    </w:tbl>
    <w:p w14:paraId="100BAE37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hu-HU"/>
          <w14:ligatures w14:val="none"/>
        </w:rPr>
      </w:pPr>
    </w:p>
    <w:p w14:paraId="2B27402F" w14:textId="77777777" w:rsidR="00D806EE" w:rsidRPr="00D806EE" w:rsidRDefault="00D806EE" w:rsidP="00D806EE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</w:pPr>
      <w:bookmarkStart w:id="25" w:name="_Toc288583206"/>
      <w:bookmarkStart w:id="26" w:name="_Toc216440263"/>
      <w:r w:rsidRPr="00D806EE"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  <w:t>Főbb veszélyeztető üzemek</w:t>
      </w:r>
      <w:bookmarkEnd w:id="25"/>
      <w:bookmarkEnd w:id="26"/>
    </w:p>
    <w:p w14:paraId="1BD61A80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7FC368A7" w14:textId="77777777" w:rsidR="00D806EE" w:rsidRPr="00D806EE" w:rsidRDefault="00D806EE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27" w:name="_Toc216440264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Gáztároló és töltőállomás:</w:t>
      </w:r>
      <w:bookmarkEnd w:id="27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</w:t>
      </w:r>
    </w:p>
    <w:p w14:paraId="0692CBCD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Veszélyeztető hatás lehet a baleset következtében kiáramlott gázfelhő, annak mérgező hatása, berobbanása, a berobbanás következményeképpen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hőterhelés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és a léglökéshullám. A gázfelhő és a robbanás következményei közvetlenül veszélyeztetik a város lakótelepi,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dunafüredi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és az úrbáriumi részét. Az égéstermékek az egész települést szennyezhetik. Egy esetleges robbanás esetén, a város szélén húzódó kiserdő is kigyulladhat, mely tovább nehezíti a beavatkozást. Veszélyforrásként jelentkezhet még a robbanás következményeként a repeszhatás, mely komoly sérüléseket okozhat a kerítésen kívül is, mind a lakosokban, mind az ingatlanokban.</w:t>
      </w:r>
    </w:p>
    <w:p w14:paraId="48A13823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propilén: rendkívül gyúlékony, tűz és robbanás veszélyes, valamint a cseppfolyósított gáz gőze kezdetben nehezebb a levegőnél, fulladást okozhat. </w:t>
      </w:r>
    </w:p>
    <w:p w14:paraId="6BF3672F" w14:textId="77777777" w:rsidR="00D806EE" w:rsidRPr="00D806EE" w:rsidRDefault="00D806EE" w:rsidP="00137FD8">
      <w:pPr>
        <w:keepNext/>
        <w:spacing w:after="0" w:line="276" w:lineRule="auto"/>
        <w:outlineLvl w:val="1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28" w:name="_Toc216440265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Kénkinyerő. üzemek, H</w:t>
      </w:r>
      <w:r w:rsidRPr="00D806EE">
        <w:rPr>
          <w:rFonts w:ascii="Times New Roman" w:eastAsia="Times New Roman" w:hAnsi="Times New Roman" w:cs="Times New Roman"/>
          <w:b/>
          <w:bCs/>
          <w:kern w:val="0"/>
          <w:vertAlign w:val="subscript"/>
          <w:lang w:eastAsia="hu-HU"/>
          <w14:ligatures w14:val="none"/>
        </w:rPr>
        <w:t>2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S vezeték:</w:t>
      </w:r>
      <w:bookmarkEnd w:id="28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</w:t>
      </w:r>
    </w:p>
    <w:p w14:paraId="73CA796C" w14:textId="76F28717" w:rsidR="00D806EE" w:rsidRPr="008C27DC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color w:val="EE0000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krakk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alapanyag kénmentesítő {HDS- MHC - CLAUS) üzem oldószeres mosó rendszeréből (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Aminos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gáz) illetve a savanyúvíz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sztrippelő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egységből (SWS gáz) származó gázok H</w:t>
      </w:r>
      <w:r w:rsidRPr="00D806EE">
        <w:rPr>
          <w:rFonts w:ascii="Times New Roman" w:eastAsia="Times New Roman" w:hAnsi="Times New Roman" w:cs="Times New Roman"/>
          <w:kern w:val="0"/>
          <w:vertAlign w:val="subscript"/>
          <w:lang w:eastAsia="hu-HU"/>
          <w14:ligatures w14:val="none"/>
        </w:rPr>
        <w:t>2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S tartalmából elemi ként állít elő. A gázok szabadba jutásánál a gőzfelhő mérgező (halálozási arány magas), gőztűz, robbanás esetében a felhő az üzemen túl terjed.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A legmesszebbre ható veszélyforrás az elemzések szerint (7029</w:t>
      </w:r>
      <w:r w:rsidR="00360A10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m).</w:t>
      </w:r>
      <w:r w:rsidR="008C27DC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</w:t>
      </w:r>
    </w:p>
    <w:p w14:paraId="39A10E1C" w14:textId="77777777" w:rsidR="00D806EE" w:rsidRPr="00D806EE" w:rsidRDefault="00D806EE" w:rsidP="00D806EE">
      <w:pPr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72A714F8" w14:textId="1CD190DD" w:rsidR="00D806EE" w:rsidRPr="00D806EE" w:rsidRDefault="00360A10" w:rsidP="00137FD8">
      <w:pPr>
        <w:keepNext/>
        <w:spacing w:after="0" w:line="276" w:lineRule="auto"/>
        <w:outlineLvl w:val="1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29" w:name="_Toc216440266"/>
      <w:r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lastRenderedPageBreak/>
        <w:t xml:space="preserve">FCC </w:t>
      </w:r>
      <w:r w:rsidR="00D806EE"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Katalitikus </w:t>
      </w:r>
      <w:proofErr w:type="spellStart"/>
      <w:r w:rsidR="00D806EE"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krakk</w:t>
      </w:r>
      <w:proofErr w:type="spellEnd"/>
      <w:r w:rsidR="00D806EE"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üzem:</w:t>
      </w:r>
      <w:bookmarkEnd w:id="29"/>
    </w:p>
    <w:p w14:paraId="0EDC7545" w14:textId="25F4051A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Az üzem a szénhidrogének katalitikus krakkolásával alacsonyabb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szénatomszámú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frakciókat / gáz, LPG, benzin, gázolaj / állít elő. Különböző szénhidrogének jelenléte, magas nyomás és hőmérséklet, jellemző. A technológiai kockázat értékelése elfogadható, a 10</w:t>
      </w:r>
      <w:r w:rsidRPr="00D806EE">
        <w:rPr>
          <w:rFonts w:ascii="Times New Roman" w:eastAsia="Times New Roman" w:hAnsi="Times New Roman" w:cs="Times New Roman"/>
          <w:kern w:val="0"/>
          <w:vertAlign w:val="superscript"/>
          <w:lang w:eastAsia="hu-HU"/>
          <w14:ligatures w14:val="none"/>
        </w:rPr>
        <w:t xml:space="preserve">-8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izorisk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görbe a </w:t>
      </w:r>
      <w:r w:rsidR="00360A10" w:rsidRPr="00360A10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MOL </w:t>
      </w:r>
      <w:proofErr w:type="spellStart"/>
      <w:r w:rsidR="00360A10" w:rsidRPr="00360A10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Nyrt</w:t>
      </w:r>
      <w:proofErr w:type="spellEnd"/>
      <w:r w:rsidR="00360A10" w:rsidRPr="00360A10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. Dunai Finomító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kerítésén kívülre terjed, ezért ezt a területfejlesztési terveknél figyelembe kell venni.</w:t>
      </w:r>
    </w:p>
    <w:p w14:paraId="3A8B7F41" w14:textId="77777777" w:rsidR="00D806EE" w:rsidRPr="00D806EE" w:rsidRDefault="00D806EE" w:rsidP="00137FD8">
      <w:pPr>
        <w:spacing w:after="0" w:line="276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149DBA61" w14:textId="77777777" w:rsidR="00D806EE" w:rsidRPr="00D806EE" w:rsidRDefault="00D806EE" w:rsidP="00137FD8">
      <w:pPr>
        <w:keepNext/>
        <w:spacing w:after="0" w:line="276" w:lineRule="auto"/>
        <w:outlineLvl w:val="1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30" w:name="_Toc216440267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Tartálypark:</w:t>
      </w:r>
      <w:bookmarkEnd w:id="30"/>
    </w:p>
    <w:p w14:paraId="0203E5F2" w14:textId="7FE0137F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Mind a </w:t>
      </w:r>
      <w:r w:rsidR="00360A10" w:rsidRPr="00360A10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MOL </w:t>
      </w:r>
      <w:proofErr w:type="spellStart"/>
      <w:r w:rsidR="00360A10" w:rsidRPr="00360A10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Nyrt</w:t>
      </w:r>
      <w:proofErr w:type="spellEnd"/>
      <w:r w:rsidR="00360A10" w:rsidRPr="00360A10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. Dunai Finomító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, mind a város és a </w:t>
      </w:r>
      <w:r w:rsidR="00360A10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Dunai F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inomító között elhelyezkedő tartályok veszélyeztetik a települést az égéstermékek szennyező hatásával, valamint egy esetlegesen bekövetkezett robbanás esetén a léglökéshullámmal. </w:t>
      </w:r>
      <w:r w:rsidR="00360A10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Kivetődés esetén a tartálypark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környezete is begyulladhat.</w:t>
      </w:r>
    </w:p>
    <w:p w14:paraId="6A992C0F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 w:val="20"/>
          <w:szCs w:val="20"/>
          <w:lang w:eastAsia="hu-HU"/>
          <w14:ligatures w14:val="none"/>
        </w:rPr>
      </w:pPr>
    </w:p>
    <w:p w14:paraId="113C2FAB" w14:textId="77777777" w:rsidR="00D806EE" w:rsidRPr="00D806EE" w:rsidRDefault="00D806EE" w:rsidP="00137FD8">
      <w:pPr>
        <w:keepNext/>
        <w:spacing w:after="0" w:line="276" w:lineRule="auto"/>
        <w:outlineLvl w:val="1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31" w:name="_Toc216440268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HF </w:t>
      </w:r>
      <w:proofErr w:type="spellStart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Alkiláló</w:t>
      </w:r>
      <w:proofErr w:type="spellEnd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üzem:</w:t>
      </w:r>
      <w:bookmarkEnd w:id="31"/>
    </w:p>
    <w:p w14:paraId="4CFD7309" w14:textId="36DD45A2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hidrogén – fluorid sav a finomító területén előforduló legerősebb mérgező hatású anyag. Szabadba kerülése esetén a településre nézve komoly mérgező hatása van, mely főleg a mélyebben fekvő részeket fenyegeti. Üzemi tűz vagy természeti katasztrófa esetén a környezetbe kerülő mérgező anyagok, HF- savgőz elsősorban a </w:t>
      </w:r>
      <w:r w:rsidR="00360A10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Dunai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Finomító területén belüli részeket veszélyeztetik, de kedvezőtlen időjárási viszonyok következtében a veszélyeztetettség lakott területre kiterjedhet. </w:t>
      </w:r>
    </w:p>
    <w:p w14:paraId="3232F7C9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6858B9DA" w14:textId="2DC3F812" w:rsidR="00D806EE" w:rsidRPr="00D806EE" w:rsidRDefault="00370181" w:rsidP="00137FD8">
      <w:pPr>
        <w:keepNext/>
        <w:spacing w:after="0" w:line="276" w:lineRule="auto"/>
        <w:outlineLvl w:val="1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32" w:name="_Toc216440269"/>
      <w:r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II.1.2</w:t>
      </w:r>
      <w:r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ab/>
        <w:t>Dunastyr</w:t>
      </w:r>
      <w:r w:rsidR="00D806EE"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</w:t>
      </w:r>
      <w:proofErr w:type="spellStart"/>
      <w:r w:rsidR="00D806EE"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Zrt</w:t>
      </w:r>
      <w:proofErr w:type="spellEnd"/>
      <w:r w:rsidR="00D806EE"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.</w:t>
      </w:r>
      <w:bookmarkEnd w:id="32"/>
      <w:r w:rsidR="00D806EE"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</w:t>
      </w:r>
    </w:p>
    <w:p w14:paraId="2EDEC640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Az üzemben kétféle polisztirolt gyártanak: az EDISTIR® márkanéven bejegyzett ütésálló polisztirolt (HIPS), és az EXTIR® márkanévvel bejegyzett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habosítható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polisztirolt (EPS). </w:t>
      </w:r>
    </w:p>
    <w:p w14:paraId="336847DD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4299AF1E" w14:textId="77777777" w:rsidR="00D806EE" w:rsidRPr="00360A10" w:rsidRDefault="00D806EE" w:rsidP="00137FD8">
      <w:pPr>
        <w:keepNext/>
        <w:spacing w:after="0" w:line="276" w:lineRule="auto"/>
        <w:outlineLvl w:val="1"/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</w:pPr>
      <w:bookmarkStart w:id="33" w:name="_Toc216440270"/>
      <w:r w:rsidRPr="00360A10"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  <w:t>Veszélyforrások:</w:t>
      </w:r>
      <w:bookmarkEnd w:id="33"/>
    </w:p>
    <w:p w14:paraId="1CDFF6D4" w14:textId="77777777" w:rsidR="00D806EE" w:rsidRPr="00D806EE" w:rsidRDefault="00D806EE" w:rsidP="00137FD8">
      <w:pPr>
        <w:tabs>
          <w:tab w:val="left" w:pos="1620"/>
        </w:tabs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szCs w:val="2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szCs w:val="20"/>
          <w:lang w:eastAsia="hu-HU"/>
          <w14:ligatures w14:val="none"/>
        </w:rPr>
        <w:t>Az utak feletti csőhídon, vagy az út melletti csősávban a pentán vezeték sérülhet, pentán kerülhet ki a szabadba. mely tüzet és mérgezést okozhat.</w:t>
      </w:r>
    </w:p>
    <w:p w14:paraId="570CF031" w14:textId="77777777" w:rsidR="00D806EE" w:rsidRPr="00D806EE" w:rsidRDefault="00D806EE" w:rsidP="00137FD8">
      <w:pPr>
        <w:tabs>
          <w:tab w:val="left" w:pos="1620"/>
        </w:tabs>
        <w:spacing w:after="0" w:line="276" w:lineRule="auto"/>
        <w:jc w:val="both"/>
        <w:rPr>
          <w:rFonts w:ascii="Arial" w:eastAsia="Times New Roman" w:hAnsi="Arial" w:cs="Times New Roman"/>
          <w:kern w:val="0"/>
          <w:szCs w:val="2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szCs w:val="20"/>
          <w:lang w:eastAsia="hu-HU"/>
          <w14:ligatures w14:val="none"/>
        </w:rPr>
        <w:t>A tárolt nagy mennyiségű szerves peroxid esetleges bomlása öngyulladáshoz, szélsőséges esetben robbanáshoz vezethet. A hatásterülete telephely határon belül marad.</w:t>
      </w:r>
    </w:p>
    <w:p w14:paraId="26676517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bookmarkStart w:id="34" w:name="_Toc278202425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kockázatelemzésnél a terjedési modell számításánál kizárólag a bekövetkezett esemény beavatkozás nélküli hatásai kerültek modellezésre, a beépített és mobil védőképességek, természetes növényzet, urbanizáció mérséklő hatásai nem lettek figyelembe véve.  A várost nézve azon forgatókönyvekre készül lakosságvédelmi intézkedés, mely az elemzés szerinti </w:t>
      </w:r>
    </w:p>
    <w:p w14:paraId="679DDC4D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1 %-os halálozási lehetőség háromszoros távolságára terjedhet ki.</w:t>
      </w:r>
    </w:p>
    <w:p w14:paraId="2E19519D" w14:textId="6238E5B1" w:rsidR="00D806EE" w:rsidRPr="00D806EE" w:rsidRDefault="00D806EE" w:rsidP="00137FD8">
      <w:pPr>
        <w:spacing w:after="0" w:line="276" w:lineRule="auto"/>
        <w:jc w:val="both"/>
        <w:rPr>
          <w:rFonts w:ascii="Times New Roman" w:eastAsia="Arial Unicode MS" w:hAnsi="Times New Roman" w:cs="Times New Roman"/>
          <w:kern w:val="0"/>
          <w:lang w:eastAsia="sk-SK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kockázatelemzés során nemcsak a kialakuló balesetek hatásai kerülnek azonosításra, de a hatások által érintett területek meghatározására is sor kerül. A hatások, hatásterületek, a lehetséges súlyos ipari balesetek kialakulási valószínűsége, valamint az üzem körüli beépítettség, infrastruktúra alapján kiszámításra került az egyéni és a társadalmi kockázat értéke. A 219/2011.(X.20.) Korm. rendelet 7. sz. melléklete megadja az egyéni és a társadalmi kockázat elfogadható mértékét az üzemek számára. Tekintettel arra, hogy az egyéni kockázat egyetlen lakóövezetben sem éri el az 1x10</w:t>
      </w:r>
      <w:r w:rsidRPr="00D806EE">
        <w:rPr>
          <w:rFonts w:ascii="Times New Roman" w:eastAsia="Times New Roman" w:hAnsi="Times New Roman" w:cs="Times New Roman"/>
          <w:kern w:val="0"/>
          <w:vertAlign w:val="superscript"/>
          <w:lang w:eastAsia="hu-HU"/>
          <w14:ligatures w14:val="none"/>
        </w:rPr>
        <w:t>-6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/év szintet, a halálozás egyéni kockázata a </w:t>
      </w:r>
      <w:r w:rsidR="00360A10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Dunai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Finomító tevékenységére vonatkozóan elfogadható szintű veszélyeztetettséget jelent. </w:t>
      </w:r>
    </w:p>
    <w:p w14:paraId="1C5CAD22" w14:textId="77777777" w:rsidR="00D806EE" w:rsidRPr="00D806EE" w:rsidRDefault="00D806EE" w:rsidP="00137FD8">
      <w:pPr>
        <w:spacing w:after="0" w:line="276" w:lineRule="auto"/>
        <w:rPr>
          <w:rFonts w:ascii="Times New Roman" w:eastAsia="Arial Unicode MS" w:hAnsi="Times New Roman" w:cs="Times New Roman"/>
          <w:kern w:val="0"/>
          <w:lang w:eastAsia="sk-SK"/>
          <w14:ligatures w14:val="none"/>
        </w:rPr>
      </w:pPr>
      <w:r w:rsidRPr="00D806EE">
        <w:rPr>
          <w:rFonts w:ascii="Times New Roman" w:eastAsia="Arial Unicode MS" w:hAnsi="Times New Roman" w:cs="Times New Roman"/>
          <w:kern w:val="0"/>
          <w:lang w:eastAsia="sk-SK"/>
          <w14:ligatures w14:val="none"/>
        </w:rPr>
        <w:t>A veszélyességi övezet a rendelet értelmében 3 zónára van osztva:</w:t>
      </w:r>
    </w:p>
    <w:p w14:paraId="2A6AB490" w14:textId="77777777" w:rsidR="00D806EE" w:rsidRPr="00D806EE" w:rsidRDefault="00D806EE" w:rsidP="00137FD8">
      <w:pPr>
        <w:spacing w:after="0" w:line="276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lastRenderedPageBreak/>
        <w:t>Belső zóna: a sérülés egyéni kockázata meghaladja a 10</w:t>
      </w:r>
      <w:r w:rsidRPr="00D806EE">
        <w:rPr>
          <w:rFonts w:ascii="Times New Roman" w:eastAsia="Times New Roman" w:hAnsi="Times New Roman" w:cs="Times New Roman"/>
          <w:kern w:val="0"/>
          <w:vertAlign w:val="superscript"/>
          <w:lang w:eastAsia="hu-HU"/>
          <w14:ligatures w14:val="none"/>
        </w:rPr>
        <w:t>-5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esemény/év értéket.</w:t>
      </w:r>
    </w:p>
    <w:p w14:paraId="5A9DCF87" w14:textId="77777777" w:rsidR="00D806EE" w:rsidRPr="00D806EE" w:rsidRDefault="00D806EE" w:rsidP="00137FD8">
      <w:pPr>
        <w:spacing w:before="120"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Középső zóna: a sérülés egyéni kockázata 10</w:t>
      </w:r>
      <w:r w:rsidRPr="00D806EE">
        <w:rPr>
          <w:rFonts w:ascii="Times New Roman" w:eastAsia="Times New Roman" w:hAnsi="Times New Roman" w:cs="Times New Roman"/>
          <w:kern w:val="0"/>
          <w:vertAlign w:val="superscript"/>
          <w:lang w:eastAsia="hu-HU"/>
          <w14:ligatures w14:val="none"/>
        </w:rPr>
        <w:t>-5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és 10</w:t>
      </w:r>
      <w:r w:rsidRPr="00D806EE">
        <w:rPr>
          <w:rFonts w:ascii="Times New Roman" w:eastAsia="Times New Roman" w:hAnsi="Times New Roman" w:cs="Times New Roman"/>
          <w:kern w:val="0"/>
          <w:vertAlign w:val="superscript"/>
          <w:lang w:eastAsia="hu-HU"/>
          <w14:ligatures w14:val="none"/>
        </w:rPr>
        <w:t>-6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esemény/év értékek között alakul.</w:t>
      </w:r>
    </w:p>
    <w:p w14:paraId="732F585D" w14:textId="77777777" w:rsidR="00D806EE" w:rsidRPr="00D806EE" w:rsidRDefault="00D806EE" w:rsidP="00137FD8">
      <w:pPr>
        <w:spacing w:before="120"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Külső zóna: a sérülés egyéni kockázata nem éri el a 10</w:t>
      </w:r>
      <w:r w:rsidRPr="00D806EE">
        <w:rPr>
          <w:rFonts w:ascii="Times New Roman" w:eastAsia="Times New Roman" w:hAnsi="Times New Roman" w:cs="Times New Roman"/>
          <w:kern w:val="0"/>
          <w:vertAlign w:val="superscript"/>
          <w:lang w:eastAsia="hu-HU"/>
          <w14:ligatures w14:val="none"/>
        </w:rPr>
        <w:t>-6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esemény/év értéket, de nagyobb, mint 3x10</w:t>
      </w:r>
      <w:r w:rsidRPr="00D806EE">
        <w:rPr>
          <w:rFonts w:ascii="Times New Roman" w:eastAsia="Times New Roman" w:hAnsi="Times New Roman" w:cs="Times New Roman"/>
          <w:kern w:val="0"/>
          <w:vertAlign w:val="superscript"/>
          <w:lang w:eastAsia="hu-HU"/>
          <w14:ligatures w14:val="none"/>
        </w:rPr>
        <w:t>-7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.</w:t>
      </w:r>
    </w:p>
    <w:p w14:paraId="7A5DDE52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különböző hatásokra vonatkozó veszélyességi övezetek vizsgálata alapján megállapították, hogy az esetleges balesetek kialakulása során fellépő három lehetséges hatás közül a mérgező hatásnak van a legnagyobb hatásterülete. </w:t>
      </w:r>
    </w:p>
    <w:p w14:paraId="7E26D769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következményelemzés eredményeként megállapított valós hatásterület azonban nem egyezik meg a fent bemutatott veszélyességi övezettel. A veszélyességi övezetek meghatározásánál figyelembe veszik az esemény bekövetkezésének a valószínűségét is, míg a következményelemzés már nem számol a kialakulás valószínűségével. A hatásterület kapcsán a kiinduló pont a bekövetkezett káresemény.  </w:t>
      </w:r>
    </w:p>
    <w:p w14:paraId="3322DF71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u w:val="single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Százhalombatta Város vonatkozásában a hatások által érintett területek nagyságát figyelembe véve </w:t>
      </w:r>
      <w:r w:rsidRPr="00D806EE"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  <w:t>léglökési (robbanás), és mérgező, egészségkárosító hatással kell számolni</w:t>
      </w:r>
      <w:r w:rsidRPr="00D806EE">
        <w:rPr>
          <w:rFonts w:ascii="Times New Roman" w:eastAsia="Times New Roman" w:hAnsi="Times New Roman" w:cs="Times New Roman"/>
          <w:kern w:val="0"/>
          <w:u w:val="single"/>
          <w:lang w:eastAsia="hu-HU"/>
          <w14:ligatures w14:val="none"/>
        </w:rPr>
        <w:t>.</w:t>
      </w:r>
    </w:p>
    <w:p w14:paraId="42D56211" w14:textId="77777777" w:rsidR="00137FD8" w:rsidRDefault="00137FD8" w:rsidP="00D806EE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hu-HU"/>
          <w14:ligatures w14:val="none"/>
        </w:rPr>
      </w:pPr>
    </w:p>
    <w:p w14:paraId="091F4314" w14:textId="77777777" w:rsidR="00137FD8" w:rsidRDefault="00137FD8" w:rsidP="00D806EE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hu-HU"/>
          <w14:ligatures w14:val="none"/>
        </w:rPr>
      </w:pPr>
    </w:p>
    <w:p w14:paraId="5BE2B51C" w14:textId="77777777" w:rsidR="00D806EE" w:rsidRPr="00D806EE" w:rsidRDefault="00D806EE" w:rsidP="00D806EE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hu-HU"/>
          <w14:ligatures w14:val="none"/>
        </w:rPr>
      </w:pPr>
      <w:bookmarkStart w:id="35" w:name="_Toc216440271"/>
      <w:r w:rsidRPr="00D806E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hu-HU"/>
          <w14:ligatures w14:val="none"/>
        </w:rPr>
        <w:t>Az üzemben jelenlévő veszélyes, a települést is veszélyeztető anyagok</w:t>
      </w:r>
      <w:bookmarkEnd w:id="35"/>
    </w:p>
    <w:p w14:paraId="234AE2D1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0AEC3822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II.1.1.1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ab/>
        <w:t xml:space="preserve">MOL </w:t>
      </w:r>
      <w:proofErr w:type="spellStart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Nyrt</w:t>
      </w:r>
      <w:proofErr w:type="spellEnd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. Dunai Finomító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</w:p>
    <w:p w14:paraId="2332196A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Tevékenységéből, valamint az elvégzett kockázatelemzéséből adódóan a területén bekövetkező súlyos ipari baleset során a lehetséges szabadba kikerülő mérgező anyag </w:t>
      </w:r>
    </w:p>
    <w:p w14:paraId="5405BFAA" w14:textId="77777777" w:rsidR="00D806EE" w:rsidRPr="00D806EE" w:rsidRDefault="00D806EE" w:rsidP="00D806EE">
      <w:pPr>
        <w:spacing w:after="0" w:line="360" w:lineRule="auto"/>
        <w:ind w:left="2832" w:firstLine="708"/>
        <w:rPr>
          <w:rFonts w:ascii="Times New Roman" w:eastAsia="Times New Roman" w:hAnsi="Times New Roman" w:cs="Times New Roman"/>
          <w:b/>
          <w:color w:val="000000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color w:val="000000"/>
          <w:kern w:val="0"/>
          <w:lang w:eastAsia="hu-HU"/>
          <w14:ligatures w14:val="none"/>
        </w:rPr>
        <w:t xml:space="preserve">- </w:t>
      </w:r>
      <w:r w:rsidRPr="00D806EE">
        <w:rPr>
          <w:rFonts w:ascii="Times New Roman" w:eastAsia="Times New Roman" w:hAnsi="Times New Roman" w:cs="Times New Roman"/>
          <w:b/>
          <w:color w:val="000000"/>
          <w:kern w:val="0"/>
          <w:lang w:eastAsia="hu-HU"/>
          <w14:ligatures w14:val="none"/>
        </w:rPr>
        <w:t>ammónia,</w:t>
      </w:r>
    </w:p>
    <w:p w14:paraId="7B96B385" w14:textId="77777777" w:rsidR="00D806EE" w:rsidRPr="00D806EE" w:rsidRDefault="00D806EE" w:rsidP="00D806EE">
      <w:pPr>
        <w:spacing w:after="0" w:line="360" w:lineRule="auto"/>
        <w:ind w:left="2832" w:firstLine="708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- kén-hidrogén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és</w:t>
      </w:r>
    </w:p>
    <w:p w14:paraId="5F72028E" w14:textId="77777777" w:rsidR="00D806EE" w:rsidRPr="00D806EE" w:rsidRDefault="00D806EE" w:rsidP="00D806EE">
      <w:pPr>
        <w:spacing w:after="0" w:line="360" w:lineRule="auto"/>
        <w:ind w:left="2832" w:firstLine="708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- hidrogén-fluorid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lehet.</w:t>
      </w:r>
    </w:p>
    <w:p w14:paraId="33D8EA90" w14:textId="77777777" w:rsidR="00D806EE" w:rsidRPr="00D806EE" w:rsidRDefault="00D806EE" w:rsidP="00137FD8">
      <w:pPr>
        <w:keepNext/>
        <w:spacing w:after="0" w:line="276" w:lineRule="auto"/>
        <w:outlineLvl w:val="1"/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</w:pPr>
      <w:bookmarkStart w:id="36" w:name="_Toc216440272"/>
      <w:r w:rsidRPr="00D806EE"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  <w:t>Ammónia:</w:t>
      </w:r>
      <w:bookmarkEnd w:id="36"/>
    </w:p>
    <w:p w14:paraId="23AB5C26" w14:textId="77777777" w:rsidR="00D806EE" w:rsidRPr="00D806EE" w:rsidRDefault="00D806EE" w:rsidP="00137FD8">
      <w:pPr>
        <w:spacing w:before="100" w:beforeAutospacing="1" w:after="100" w:afterAutospacing="1" w:line="276" w:lineRule="auto"/>
        <w:jc w:val="both"/>
        <w:rPr>
          <w:rFonts w:ascii="Times New Roman" w:eastAsia="SimSun" w:hAnsi="Times New Roman" w:cs="Times New Roman"/>
          <w:kern w:val="0"/>
          <w:lang w:eastAsia="zh-CN"/>
          <w14:ligatures w14:val="none"/>
        </w:rPr>
      </w:pPr>
      <w:r w:rsidRPr="00D806EE">
        <w:rPr>
          <w:rFonts w:ascii="Times New Roman" w:eastAsia="SimSun" w:hAnsi="Times New Roman" w:cs="Times New Roman"/>
          <w:kern w:val="0"/>
          <w:lang w:eastAsia="zh-CN"/>
          <w14:ligatures w14:val="none"/>
        </w:rPr>
        <w:t xml:space="preserve">Közönséges hőmérsékleten és nyomás mellett az ammónia színtelen, különösen átható, szúrós, kábító szagú, könnyezésre ingerlő gáz. Maró égető, lúgos ízű. Sűrűsége a levegőénél kisebb. Egy liter ammónia tömege 0,7719 kg. A folyósított ammónia színtelen, mozgékony, rendkívül gyorsan elpárolgó folyadék. Fajhője a vízénél nagyobb, párolgáshője szintén igen jelentékeny. E sajátságai nagy fontosságúak az ammónia jéggépekben való alkalmazásánál. Alkoholban az ammónia kevésbé </w:t>
      </w:r>
      <w:proofErr w:type="gramStart"/>
      <w:r w:rsidRPr="00D806EE">
        <w:rPr>
          <w:rFonts w:ascii="Times New Roman" w:eastAsia="SimSun" w:hAnsi="Times New Roman" w:cs="Times New Roman"/>
          <w:kern w:val="0"/>
          <w:lang w:eastAsia="zh-CN"/>
          <w14:ligatures w14:val="none"/>
        </w:rPr>
        <w:t>oldódik</w:t>
      </w:r>
      <w:proofErr w:type="gramEnd"/>
      <w:r w:rsidRPr="00D806EE">
        <w:rPr>
          <w:rFonts w:ascii="Times New Roman" w:eastAsia="SimSun" w:hAnsi="Times New Roman" w:cs="Times New Roman"/>
          <w:kern w:val="0"/>
          <w:lang w:eastAsia="zh-CN"/>
          <w14:ligatures w14:val="none"/>
        </w:rPr>
        <w:t xml:space="preserve"> mint vízben. Savakkal </w:t>
      </w:r>
      <w:proofErr w:type="spellStart"/>
      <w:r w:rsidRPr="00D806EE">
        <w:rPr>
          <w:rFonts w:ascii="Times New Roman" w:eastAsia="SimSun" w:hAnsi="Times New Roman" w:cs="Times New Roman"/>
          <w:kern w:val="0"/>
          <w:lang w:eastAsia="zh-CN"/>
          <w14:ligatures w14:val="none"/>
        </w:rPr>
        <w:t>hőfejlődés</w:t>
      </w:r>
      <w:proofErr w:type="spellEnd"/>
      <w:r w:rsidRPr="00D806EE">
        <w:rPr>
          <w:rFonts w:ascii="Times New Roman" w:eastAsia="SimSun" w:hAnsi="Times New Roman" w:cs="Times New Roman"/>
          <w:kern w:val="0"/>
          <w:lang w:eastAsia="zh-CN"/>
          <w14:ligatures w14:val="none"/>
        </w:rPr>
        <w:t xml:space="preserve"> közben ammónium-sókká egyesül. </w:t>
      </w:r>
    </w:p>
    <w:p w14:paraId="7FFADC5E" w14:textId="77777777" w:rsidR="00D806EE" w:rsidRPr="00D806EE" w:rsidRDefault="00D806EE" w:rsidP="00137FD8">
      <w:pPr>
        <w:spacing w:before="100" w:beforeAutospacing="1" w:after="100" w:afterAutospacing="1" w:line="276" w:lineRule="auto"/>
        <w:jc w:val="both"/>
        <w:rPr>
          <w:rFonts w:ascii="Times New Roman" w:eastAsia="SimSun" w:hAnsi="Times New Roman" w:cs="Times New Roman"/>
          <w:kern w:val="0"/>
          <w:lang w:eastAsia="zh-CN"/>
          <w14:ligatures w14:val="none"/>
        </w:rPr>
      </w:pPr>
      <w:r w:rsidRPr="00D806EE">
        <w:rPr>
          <w:rFonts w:ascii="Times New Roman" w:eastAsia="SimSun" w:hAnsi="Times New Roman" w:cs="Times New Roman"/>
          <w:kern w:val="0"/>
          <w:lang w:eastAsia="zh-CN"/>
          <w14:ligatures w14:val="none"/>
        </w:rPr>
        <w:t xml:space="preserve">Az ammónia, </w:t>
      </w:r>
      <w:r w:rsidRPr="00D806EE">
        <w:rPr>
          <w:rFonts w:ascii="Times New Roman" w:eastAsia="SimSun" w:hAnsi="Times New Roman" w:cs="Times New Roman"/>
          <w:b/>
          <w:kern w:val="0"/>
          <w:lang w:eastAsia="zh-CN"/>
          <w14:ligatures w14:val="none"/>
        </w:rPr>
        <w:t>mérgező, maró hatású</w:t>
      </w:r>
      <w:r w:rsidRPr="00D806EE">
        <w:rPr>
          <w:rFonts w:ascii="Times New Roman" w:eastAsia="SimSun" w:hAnsi="Times New Roman" w:cs="Times New Roman"/>
          <w:kern w:val="0"/>
          <w:lang w:eastAsia="zh-CN"/>
          <w14:ligatures w14:val="none"/>
        </w:rPr>
        <w:t xml:space="preserve">. Sok levegővel hígítva és a belélegzéskor a nyálkahártyákat izgatja és vértódulást okoz, töményebb állapotban levegővel beszívva heves köhögést, hangrésgörcsöt okoz. Belsőleg csekélyebb mennyiségben alkalmazva múlékonyan izgat, a lélegzést élénkíti, a vérnyomást növeli és izzadást vált ki; nagyobb mennyiségben alkalmazva gyomor és bélgyulladást, fulladást, görcsöket, szívbénulást okoz. A vér </w:t>
      </w:r>
      <w:proofErr w:type="spellStart"/>
      <w:r w:rsidRPr="00D806EE">
        <w:rPr>
          <w:rFonts w:ascii="Times New Roman" w:eastAsia="SimSun" w:hAnsi="Times New Roman" w:cs="Times New Roman"/>
          <w:kern w:val="0"/>
          <w:lang w:eastAsia="zh-CN"/>
          <w14:ligatures w14:val="none"/>
        </w:rPr>
        <w:t>oxihemoglobinját</w:t>
      </w:r>
      <w:proofErr w:type="spellEnd"/>
      <w:r w:rsidRPr="00D806EE">
        <w:rPr>
          <w:rFonts w:ascii="Times New Roman" w:eastAsia="SimSun" w:hAnsi="Times New Roman" w:cs="Times New Roman"/>
          <w:kern w:val="0"/>
          <w:lang w:eastAsia="zh-CN"/>
          <w14:ligatures w14:val="none"/>
        </w:rPr>
        <w:t xml:space="preserve"> redukálja. Lélegzéskor elviselhető ammóniatartalom a levegőben legföljebb 0,03% lehet. </w:t>
      </w:r>
    </w:p>
    <w:p w14:paraId="100FAFC3" w14:textId="37235748" w:rsidR="00D806EE" w:rsidRPr="00137FD8" w:rsidRDefault="00D806EE" w:rsidP="00137FD8">
      <w:pPr>
        <w:spacing w:before="100" w:beforeAutospacing="1" w:after="100" w:afterAutospacing="1" w:line="276" w:lineRule="auto"/>
        <w:jc w:val="both"/>
        <w:rPr>
          <w:rFonts w:ascii="Times New Roman" w:eastAsia="SimSun" w:hAnsi="Times New Roman" w:cs="Times New Roman"/>
          <w:kern w:val="0"/>
          <w:lang w:eastAsia="zh-CN"/>
          <w14:ligatures w14:val="none"/>
        </w:rPr>
      </w:pPr>
      <w:r w:rsidRPr="00D806EE">
        <w:rPr>
          <w:rFonts w:ascii="Times New Roman" w:eastAsia="SimSun" w:hAnsi="Times New Roman" w:cs="Times New Roman"/>
          <w:kern w:val="0"/>
          <w:lang w:eastAsia="zh-CN"/>
          <w14:ligatures w14:val="none"/>
        </w:rPr>
        <w:lastRenderedPageBreak/>
        <w:t xml:space="preserve">Az ammóniagáz vizes oldata az ammóniaoldat (maró ammóniaoldat, szalmiákszesz, </w:t>
      </w:r>
      <w:proofErr w:type="spellStart"/>
      <w:r w:rsidRPr="00D806EE">
        <w:rPr>
          <w:rFonts w:ascii="Times New Roman" w:eastAsia="SimSun" w:hAnsi="Times New Roman" w:cs="Times New Roman"/>
          <w:kern w:val="0"/>
          <w:lang w:eastAsia="zh-CN"/>
          <w14:ligatures w14:val="none"/>
        </w:rPr>
        <w:t>szalamiákszesz</w:t>
      </w:r>
      <w:proofErr w:type="spellEnd"/>
      <w:r w:rsidRPr="00D806EE">
        <w:rPr>
          <w:rFonts w:ascii="Times New Roman" w:eastAsia="SimSun" w:hAnsi="Times New Roman" w:cs="Times New Roman"/>
          <w:kern w:val="0"/>
          <w:lang w:eastAsia="zh-CN"/>
          <w14:ligatures w14:val="none"/>
        </w:rPr>
        <w:t>) Az ammóniagáz a vízben nemcsak egyszerűen oldódik, hanem a vízzel reakcióba is lép. Az ammónia nagyobb része ammónium-hidroxid alakjában van a vízben oldva. Az ammóniaoldat lúgos kémhatású. Az ammónia nagy része az oldatból a levegőn elég gyorsan elilla</w:t>
      </w:r>
      <w:r w:rsidR="00137FD8">
        <w:rPr>
          <w:rFonts w:ascii="Times New Roman" w:eastAsia="SimSun" w:hAnsi="Times New Roman" w:cs="Times New Roman"/>
          <w:kern w:val="0"/>
          <w:lang w:eastAsia="zh-CN"/>
          <w14:ligatures w14:val="none"/>
        </w:rPr>
        <w:t xml:space="preserve">n. </w:t>
      </w:r>
    </w:p>
    <w:p w14:paraId="44D678DF" w14:textId="77777777" w:rsidR="00D806EE" w:rsidRPr="00D806EE" w:rsidRDefault="00D806EE" w:rsidP="00137FD8">
      <w:pPr>
        <w:keepNext/>
        <w:spacing w:after="0" w:line="276" w:lineRule="auto"/>
        <w:outlineLvl w:val="1"/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</w:pPr>
      <w:bookmarkStart w:id="37" w:name="_Toc216440273"/>
      <w:r w:rsidRPr="00D806EE"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  <w:t>Kén-hidrogén:</w:t>
      </w:r>
      <w:bookmarkEnd w:id="37"/>
    </w:p>
    <w:p w14:paraId="72E7E338" w14:textId="77777777" w:rsidR="00D806EE" w:rsidRPr="00D806EE" w:rsidRDefault="00D806EE" w:rsidP="00137FD8">
      <w:pPr>
        <w:spacing w:before="100" w:beforeAutospacing="1" w:after="100" w:afterAutospacing="1" w:line="276" w:lineRule="auto"/>
        <w:jc w:val="both"/>
        <w:rPr>
          <w:rFonts w:ascii="Times New Roman" w:eastAsia="SimSun" w:hAnsi="Times New Roman" w:cs="Times New Roman"/>
          <w:kern w:val="0"/>
          <w:lang w:eastAsia="zh-CN"/>
          <w14:ligatures w14:val="none"/>
        </w:rPr>
      </w:pPr>
      <w:r w:rsidRPr="00D806EE">
        <w:rPr>
          <w:rFonts w:ascii="Times New Roman" w:eastAsia="SimSun" w:hAnsi="Times New Roman" w:cs="Times New Roman"/>
          <w:kern w:val="0"/>
          <w:lang w:eastAsia="zh-CN"/>
          <w14:ligatures w14:val="none"/>
        </w:rPr>
        <w:t xml:space="preserve">Színtelen, rendkívül kellemetlen, záptojás-szagú gáz, melyet erősen lehűtve nyomás alatt folyadékká sűrűsödik. Vízben oldható. Vizes oldata, az úgynevezett </w:t>
      </w:r>
      <w:proofErr w:type="spellStart"/>
      <w:r w:rsidRPr="00D806EE">
        <w:rPr>
          <w:rFonts w:ascii="Times New Roman" w:eastAsia="SimSun" w:hAnsi="Times New Roman" w:cs="Times New Roman"/>
          <w:kern w:val="0"/>
          <w:lang w:eastAsia="zh-CN"/>
          <w14:ligatures w14:val="none"/>
        </w:rPr>
        <w:t>kénhidrogénvíz</w:t>
      </w:r>
      <w:proofErr w:type="spellEnd"/>
      <w:r w:rsidRPr="00D806EE">
        <w:rPr>
          <w:rFonts w:ascii="Times New Roman" w:eastAsia="SimSun" w:hAnsi="Times New Roman" w:cs="Times New Roman"/>
          <w:kern w:val="0"/>
          <w:lang w:eastAsia="zh-CN"/>
          <w14:ligatures w14:val="none"/>
        </w:rPr>
        <w:t xml:space="preserve"> fontos analitikai kémlőszer, a fémek sóiban való felismerésére használatos. Valamivel nehezebb a levegőnél. Tiszta száraz állapotban nem bomlik. Hevítve bomlik. Több fém már közönséges hőmérsékleten lassan elbontja, hevítéskor rohamosan. Vizes oldatában a levegő oxigénjétől oxidálódik, ekkor elemi kén válik ki. </w:t>
      </w:r>
      <w:proofErr w:type="gramStart"/>
      <w:r w:rsidRPr="00D806EE">
        <w:rPr>
          <w:rFonts w:ascii="Times New Roman" w:eastAsia="SimSun" w:hAnsi="Times New Roman" w:cs="Times New Roman"/>
          <w:kern w:val="0"/>
          <w:lang w:eastAsia="zh-CN"/>
          <w14:ligatures w14:val="none"/>
        </w:rPr>
        <w:t>Lúgok</w:t>
      </w:r>
      <w:proofErr w:type="gramEnd"/>
      <w:r w:rsidRPr="00D806EE">
        <w:rPr>
          <w:rFonts w:ascii="Times New Roman" w:eastAsia="SimSun" w:hAnsi="Times New Roman" w:cs="Times New Roman"/>
          <w:kern w:val="0"/>
          <w:lang w:eastAsia="zh-CN"/>
          <w14:ligatures w14:val="none"/>
        </w:rPr>
        <w:t xml:space="preserve"> szulfidok képződése közben elnyelik. A nehézfémek sóinak oldatából szulfidokat választ le.</w:t>
      </w:r>
    </w:p>
    <w:p w14:paraId="4504BDE0" w14:textId="77777777" w:rsidR="00D806EE" w:rsidRPr="00D806EE" w:rsidRDefault="00D806EE" w:rsidP="00137FD8">
      <w:pPr>
        <w:spacing w:before="100" w:beforeAutospacing="1" w:after="100" w:afterAutospacing="1" w:line="276" w:lineRule="auto"/>
        <w:jc w:val="both"/>
        <w:rPr>
          <w:rFonts w:ascii="Times New Roman" w:eastAsia="SimSun" w:hAnsi="Times New Roman" w:cs="Times New Roman"/>
          <w:kern w:val="0"/>
          <w:lang w:eastAsia="zh-CN"/>
          <w14:ligatures w14:val="none"/>
        </w:rPr>
      </w:pPr>
      <w:r w:rsidRPr="00D806EE">
        <w:rPr>
          <w:rFonts w:ascii="Times New Roman" w:eastAsia="SimSun" w:hAnsi="Times New Roman" w:cs="Times New Roman"/>
          <w:kern w:val="0"/>
          <w:lang w:eastAsia="zh-CN"/>
          <w14:ligatures w14:val="none"/>
        </w:rPr>
        <w:t xml:space="preserve">Az emberi szervezetre </w:t>
      </w:r>
      <w:r w:rsidRPr="00D806EE">
        <w:rPr>
          <w:rFonts w:ascii="Times New Roman" w:eastAsia="SimSun" w:hAnsi="Times New Roman" w:cs="Times New Roman"/>
          <w:b/>
          <w:kern w:val="0"/>
          <w:lang w:eastAsia="zh-CN"/>
          <w14:ligatures w14:val="none"/>
        </w:rPr>
        <w:t>mérgező</w:t>
      </w:r>
      <w:r w:rsidRPr="00D806EE">
        <w:rPr>
          <w:rFonts w:ascii="Times New Roman" w:eastAsia="SimSun" w:hAnsi="Times New Roman" w:cs="Times New Roman"/>
          <w:kern w:val="0"/>
          <w:lang w:eastAsia="zh-CN"/>
          <w14:ligatures w14:val="none"/>
        </w:rPr>
        <w:t xml:space="preserve"> hatású (vérméreg), belégzése halált okozhat. Kisebb mennyiségben fejfájást, szédülést, köhögést, torokfájást, hányingert, nehézlégzést okoz. Fémes tárgyak, különösen ezüst, kénhidrogénes levegőben megfeketednek; úgyszintén sötét színűre válik az ólmos festékkel fehérre festett tárgy kénhidrogénes levegőben. Szagáról már kis koncentrációban felismerhető.</w:t>
      </w:r>
    </w:p>
    <w:p w14:paraId="61F50ED1" w14:textId="77777777" w:rsidR="00D806EE" w:rsidRPr="00D806EE" w:rsidRDefault="00D806EE" w:rsidP="00137FD8">
      <w:pPr>
        <w:keepNext/>
        <w:spacing w:after="0" w:line="276" w:lineRule="auto"/>
        <w:outlineLvl w:val="1"/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</w:t>
      </w:r>
      <w:bookmarkStart w:id="38" w:name="_Toc216440274"/>
      <w:r w:rsidRPr="00D806EE"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  <w:t>Hidrogén-fluorid:</w:t>
      </w:r>
      <w:bookmarkEnd w:id="38"/>
    </w:p>
    <w:p w14:paraId="11465CF8" w14:textId="77777777" w:rsidR="00D806EE" w:rsidRPr="00D806EE" w:rsidRDefault="00D806EE" w:rsidP="00137FD8">
      <w:pPr>
        <w:spacing w:before="100" w:beforeAutospacing="1" w:after="100" w:afterAutospacing="1" w:line="276" w:lineRule="auto"/>
        <w:jc w:val="both"/>
        <w:rPr>
          <w:rFonts w:ascii="Times New Roman" w:eastAsia="SimSu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SimSun" w:hAnsi="Times New Roman" w:cs="Times New Roman"/>
          <w:kern w:val="0"/>
          <w:lang w:eastAsia="hu-HU"/>
          <w14:ligatures w14:val="none"/>
        </w:rPr>
        <w:t xml:space="preserve">Színtelen, szúrós szagú, a levegőn füstölgő, folyékony halmazállapotú vegyület. Vízben jól oldódik </w:t>
      </w:r>
      <w:proofErr w:type="spellStart"/>
      <w:r w:rsidRPr="00D806EE">
        <w:rPr>
          <w:rFonts w:ascii="Times New Roman" w:eastAsia="SimSun" w:hAnsi="Times New Roman" w:cs="Times New Roman"/>
          <w:kern w:val="0"/>
          <w:lang w:eastAsia="hu-HU"/>
          <w14:ligatures w14:val="none"/>
        </w:rPr>
        <w:t>azeotróp</w:t>
      </w:r>
      <w:proofErr w:type="spellEnd"/>
      <w:r w:rsidRPr="00D806EE">
        <w:rPr>
          <w:rFonts w:ascii="Times New Roman" w:eastAsia="SimSun" w:hAnsi="Times New Roman" w:cs="Times New Roman"/>
          <w:kern w:val="0"/>
          <w:lang w:eastAsia="hu-HU"/>
          <w14:ligatures w14:val="none"/>
        </w:rPr>
        <w:t xml:space="preserve"> eleggyé, miközben </w:t>
      </w:r>
      <w:proofErr w:type="spellStart"/>
      <w:r w:rsidRPr="00D806EE">
        <w:rPr>
          <w:rFonts w:ascii="Times New Roman" w:eastAsia="SimSun" w:hAnsi="Times New Roman" w:cs="Times New Roman"/>
          <w:kern w:val="0"/>
          <w:lang w:eastAsia="hu-HU"/>
          <w14:ligatures w14:val="none"/>
        </w:rPr>
        <w:t>disszociál</w:t>
      </w:r>
      <w:proofErr w:type="spellEnd"/>
      <w:r w:rsidRPr="00D806EE">
        <w:rPr>
          <w:rFonts w:ascii="Times New Roman" w:eastAsia="SimSun" w:hAnsi="Times New Roman" w:cs="Times New Roman"/>
          <w:kern w:val="0"/>
          <w:lang w:eastAsia="hu-HU"/>
          <w14:ligatures w14:val="none"/>
        </w:rPr>
        <w:t xml:space="preserve">. Vizes oldata gyenge sav, sói a fluoridok. A fémeket a platina kivételével megtámadja, az ólom és a réz felületén tömör fluorid-réteget hoz létre. A szilícium-dioxiddal is reagál. A hidrogén-fluorid így a szilikátokat és az üveget is oldja. </w:t>
      </w:r>
    </w:p>
    <w:p w14:paraId="022A9050" w14:textId="61D83D58" w:rsidR="005964C4" w:rsidRPr="00D806EE" w:rsidRDefault="00D806EE" w:rsidP="00137FD8">
      <w:pPr>
        <w:spacing w:before="100" w:beforeAutospacing="1" w:after="100" w:afterAutospacing="1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hidrogén-fluorid belélegzése tüdővizenyőt okozhat, akár halálhoz is vezethet. A bőrre cseppentve égési sérüléseket okoz, vagy akár csontig terjedő elhalást. Emellett a bőrön keresztül felszívódva kalcium-elvonó hatása miatt görcsöket okoz, szívbénulást eredményezhet. Ha mégis kapcsolatba kerültünk vele, akkor a terápia mielőbbi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kalcium-glukonát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injekció az expozíció helyére, illetve 20%-os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MgO-ból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és glicerinből álló pasztával fedjük a bőrt.</w:t>
      </w:r>
    </w:p>
    <w:p w14:paraId="07A00A14" w14:textId="3BD09782" w:rsidR="00D806EE" w:rsidRPr="00D806EE" w:rsidRDefault="00D806EE" w:rsidP="00D806EE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II.1.2.1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ab/>
        <w:t xml:space="preserve">Dunastyr </w:t>
      </w:r>
      <w:proofErr w:type="spellStart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Zrt</w:t>
      </w:r>
      <w:proofErr w:type="spellEnd"/>
      <w:r w:rsidR="00360A10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.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</w:p>
    <w:p w14:paraId="0368F9D2" w14:textId="2E087365" w:rsidR="008C27DC" w:rsidRDefault="00D806EE" w:rsidP="005964C4">
      <w:pPr>
        <w:spacing w:before="100" w:beforeAutospacing="1" w:after="100" w:afterAutospacing="1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Az üzem területén tárolt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pentán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nem jelent veszélyt a város területére.</w:t>
      </w:r>
    </w:p>
    <w:p w14:paraId="69393DA1" w14:textId="77777777" w:rsidR="00D20913" w:rsidRDefault="00D20913" w:rsidP="00D806EE">
      <w:pPr>
        <w:keepNext/>
        <w:spacing w:after="0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hu-HU"/>
          <w14:ligatures w14:val="none"/>
        </w:rPr>
      </w:pPr>
    </w:p>
    <w:p w14:paraId="5C9A65C4" w14:textId="77777777" w:rsidR="00D20913" w:rsidRDefault="00D20913" w:rsidP="00D806EE">
      <w:pPr>
        <w:keepNext/>
        <w:spacing w:after="0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hu-HU"/>
          <w14:ligatures w14:val="none"/>
        </w:rPr>
      </w:pPr>
    </w:p>
    <w:p w14:paraId="5FB73EA8" w14:textId="77777777" w:rsidR="00D806EE" w:rsidRPr="00D806EE" w:rsidRDefault="00D806EE" w:rsidP="00D806EE">
      <w:pPr>
        <w:keepNext/>
        <w:spacing w:after="0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hu-HU"/>
          <w14:ligatures w14:val="none"/>
        </w:rPr>
      </w:pPr>
      <w:bookmarkStart w:id="39" w:name="_Toc216440275"/>
      <w:r w:rsidRPr="00D806E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hu-HU"/>
          <w14:ligatures w14:val="none"/>
        </w:rPr>
        <w:t>Veszélyességi övezetek – valamennyi hatás együttesen</w:t>
      </w:r>
      <w:bookmarkEnd w:id="39"/>
    </w:p>
    <w:p w14:paraId="13EBA680" w14:textId="62FB3ED8" w:rsidR="00D806EE" w:rsidRPr="00D806EE" w:rsidRDefault="00D806EE" w:rsidP="00D806EE">
      <w:pPr>
        <w:keepNext/>
        <w:spacing w:after="0" w:line="360" w:lineRule="auto"/>
        <w:jc w:val="center"/>
        <w:outlineLvl w:val="1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hu-HU"/>
          <w14:ligatures w14:val="none"/>
        </w:rPr>
      </w:pPr>
      <w:bookmarkStart w:id="40" w:name="_Toc216440276"/>
      <w:r w:rsidRPr="00D806EE">
        <w:rPr>
          <w:rFonts w:ascii="Times New Roman" w:eastAsia="Times New Roman" w:hAnsi="Times New Roman" w:cs="Times New Roman"/>
          <w:kern w:val="0"/>
          <w:sz w:val="28"/>
          <w:szCs w:val="28"/>
          <w:lang w:val="sk-SK" w:eastAsia="hu-HU"/>
          <w14:ligatures w14:val="none"/>
        </w:rPr>
        <w:t>MOL</w:t>
      </w:r>
      <w:r w:rsidR="00360A10">
        <w:rPr>
          <w:rFonts w:ascii="Times New Roman" w:eastAsia="Times New Roman" w:hAnsi="Times New Roman" w:cs="Times New Roman"/>
          <w:kern w:val="0"/>
          <w:sz w:val="28"/>
          <w:szCs w:val="28"/>
          <w:lang w:val="sk-SK" w:eastAsia="hu-HU"/>
          <w14:ligatures w14:val="none"/>
        </w:rPr>
        <w:t xml:space="preserve"> Nyrt. Dunai Finomító + Dunastyr</w:t>
      </w:r>
      <w:r w:rsidRPr="00D806EE">
        <w:rPr>
          <w:rFonts w:ascii="Times New Roman" w:eastAsia="Times New Roman" w:hAnsi="Times New Roman" w:cs="Times New Roman"/>
          <w:kern w:val="0"/>
          <w:sz w:val="28"/>
          <w:szCs w:val="28"/>
          <w:lang w:val="sk-SK" w:eastAsia="hu-HU"/>
          <w14:ligatures w14:val="none"/>
        </w:rPr>
        <w:t xml:space="preserve"> Zrt.</w:t>
      </w:r>
      <w:bookmarkEnd w:id="40"/>
    </w:p>
    <w:p w14:paraId="525F2C74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lang w:val="sk-SK" w:eastAsia="hu-HU"/>
          <w14:ligatures w14:val="none"/>
        </w:rPr>
      </w:pPr>
    </w:p>
    <w:p w14:paraId="06673464" w14:textId="6973846D" w:rsidR="00370181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lang w:val="sk-SK"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noProof/>
          <w:kern w:val="0"/>
          <w:lang w:eastAsia="hu-HU"/>
          <w14:ligatures w14:val="none"/>
        </w:rPr>
        <w:drawing>
          <wp:inline distT="0" distB="0" distL="0" distR="0" wp14:anchorId="1B8FB14F" wp14:editId="0A8253F4">
            <wp:extent cx="5753100" cy="4953000"/>
            <wp:effectExtent l="19050" t="19050" r="19050" b="19050"/>
            <wp:docPr id="2008403852" name="Kép 8" descr="A képen térkép, szöveg, atlasz, diagram látható&#10;&#10;Előfordulhat, hogy a mesterséges intelligencia által létrehozott tartalom helytele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403852" name="Kép 8" descr="A képen térkép, szöveg, atlasz, diagram látható&#10;&#10;Előfordulhat, hogy a mesterséges intelligencia által létrehozott tartalom helytelen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9530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3795594D" w14:textId="2263CB1B" w:rsidR="00D806EE" w:rsidRPr="00370181" w:rsidRDefault="00370181" w:rsidP="00370181">
      <w:pPr>
        <w:spacing w:before="120" w:after="120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kern w:val="0"/>
          <w:lang w:eastAsia="sk-SK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noProof/>
          <w:kern w:val="0"/>
          <w:lang w:eastAsia="sk-SK"/>
          <w14:ligatures w14:val="none"/>
        </w:rPr>
        <w:t xml:space="preserve">1.  </w:t>
      </w:r>
      <w:r w:rsidRPr="00370181">
        <w:rPr>
          <w:rFonts w:ascii="Times New Roman" w:eastAsia="Times New Roman" w:hAnsi="Times New Roman" w:cs="Times New Roman"/>
          <w:b/>
          <w:bCs/>
          <w:noProof/>
          <w:kern w:val="0"/>
          <w:lang w:eastAsia="sk-SK"/>
          <w14:ligatures w14:val="none"/>
        </w:rPr>
        <w:t>ábra MOL Nyrt. Dunai Finomító</w:t>
      </w:r>
      <w:r w:rsidR="00D806EE" w:rsidRPr="00370181">
        <w:rPr>
          <w:rFonts w:ascii="Times New Roman" w:eastAsia="Times New Roman" w:hAnsi="Times New Roman" w:cs="Times New Roman"/>
          <w:b/>
          <w:bCs/>
          <w:noProof/>
          <w:kern w:val="0"/>
          <w:lang w:eastAsia="sk-SK"/>
          <w14:ligatures w14:val="none"/>
        </w:rPr>
        <w:t xml:space="preserve"> + Dunastyr </w:t>
      </w:r>
      <w:r w:rsidRPr="00370181">
        <w:rPr>
          <w:rFonts w:ascii="Times New Roman" w:eastAsia="Times New Roman" w:hAnsi="Times New Roman" w:cs="Times New Roman"/>
          <w:b/>
          <w:bCs/>
          <w:noProof/>
          <w:kern w:val="0"/>
          <w:lang w:eastAsia="sk-SK"/>
          <w14:ligatures w14:val="none"/>
        </w:rPr>
        <w:t xml:space="preserve">Zrt. </w:t>
      </w:r>
      <w:r w:rsidR="00D806EE" w:rsidRPr="00370181">
        <w:rPr>
          <w:rFonts w:ascii="Times New Roman" w:eastAsia="Times New Roman" w:hAnsi="Times New Roman" w:cs="Times New Roman"/>
          <w:b/>
          <w:bCs/>
          <w:noProof/>
          <w:kern w:val="0"/>
          <w:lang w:eastAsia="sk-SK"/>
          <w14:ligatures w14:val="none"/>
        </w:rPr>
        <w:t>veszélyességi övezetek határa</w:t>
      </w:r>
    </w:p>
    <w:p w14:paraId="778FC1F3" w14:textId="77777777" w:rsidR="00D806EE" w:rsidRPr="00D806EE" w:rsidRDefault="00D806EE" w:rsidP="00D806EE">
      <w:pPr>
        <w:spacing w:before="120" w:after="120" w:line="240" w:lineRule="auto"/>
        <w:jc w:val="both"/>
        <w:rPr>
          <w:rFonts w:ascii="Times New Roman" w:eastAsia="Times New Roman" w:hAnsi="Times New Roman" w:cs="Times New Roman"/>
          <w:b/>
          <w:bCs/>
          <w:noProof/>
          <w:kern w:val="0"/>
          <w:lang w:eastAsia="sk-SK"/>
          <w14:ligatures w14:val="none"/>
        </w:rPr>
      </w:pPr>
    </w:p>
    <w:p w14:paraId="61108574" w14:textId="77777777" w:rsidR="00D806EE" w:rsidRPr="00D806EE" w:rsidRDefault="00D806EE" w:rsidP="00D806EE">
      <w:pPr>
        <w:spacing w:before="120" w:after="120" w:line="240" w:lineRule="auto"/>
        <w:jc w:val="both"/>
        <w:rPr>
          <w:rFonts w:ascii="Times New Roman" w:eastAsia="Times New Roman" w:hAnsi="Times New Roman" w:cs="Times New Roman"/>
          <w:b/>
          <w:bCs/>
          <w:noProof/>
          <w:kern w:val="0"/>
          <w:lang w:eastAsia="sk-SK"/>
          <w14:ligatures w14:val="none"/>
        </w:rPr>
      </w:pPr>
    </w:p>
    <w:p w14:paraId="51DCAED9" w14:textId="77777777" w:rsidR="00D806EE" w:rsidRPr="00D806EE" w:rsidRDefault="00D806EE" w:rsidP="00D806EE">
      <w:pPr>
        <w:spacing w:before="120" w:after="120" w:line="240" w:lineRule="auto"/>
        <w:jc w:val="both"/>
        <w:rPr>
          <w:rFonts w:ascii="Times New Roman" w:eastAsia="Times New Roman" w:hAnsi="Times New Roman" w:cs="Times New Roman"/>
          <w:b/>
          <w:bCs/>
          <w:noProof/>
          <w:kern w:val="0"/>
          <w:lang w:eastAsia="sk-SK"/>
          <w14:ligatures w14:val="none"/>
        </w:rPr>
      </w:pPr>
    </w:p>
    <w:p w14:paraId="1A2C9067" w14:textId="77777777" w:rsidR="00D806EE" w:rsidRPr="00D806EE" w:rsidRDefault="00D806EE" w:rsidP="00D806EE">
      <w:pPr>
        <w:spacing w:before="120" w:after="120" w:line="240" w:lineRule="auto"/>
        <w:jc w:val="both"/>
        <w:rPr>
          <w:rFonts w:ascii="Times New Roman" w:eastAsia="Times New Roman" w:hAnsi="Times New Roman" w:cs="Times New Roman"/>
          <w:b/>
          <w:bCs/>
          <w:noProof/>
          <w:kern w:val="0"/>
          <w:lang w:eastAsia="sk-SK"/>
          <w14:ligatures w14:val="none"/>
        </w:rPr>
      </w:pPr>
    </w:p>
    <w:p w14:paraId="3AAC8387" w14:textId="77777777" w:rsidR="00D806EE" w:rsidRPr="00D806EE" w:rsidRDefault="00D806EE" w:rsidP="00D806EE">
      <w:pPr>
        <w:spacing w:before="120" w:after="120" w:line="240" w:lineRule="auto"/>
        <w:jc w:val="both"/>
        <w:rPr>
          <w:rFonts w:ascii="Times New Roman" w:eastAsia="Times New Roman" w:hAnsi="Times New Roman" w:cs="Times New Roman"/>
          <w:b/>
          <w:bCs/>
          <w:noProof/>
          <w:kern w:val="0"/>
          <w:sz w:val="20"/>
          <w:lang w:eastAsia="sk-SK"/>
          <w14:ligatures w14:val="none"/>
        </w:rPr>
      </w:pPr>
    </w:p>
    <w:p w14:paraId="073EB028" w14:textId="77777777" w:rsidR="00D806EE" w:rsidRPr="00D806EE" w:rsidRDefault="00D806EE" w:rsidP="00D806EE">
      <w:pPr>
        <w:spacing w:before="120" w:after="120" w:line="240" w:lineRule="auto"/>
        <w:jc w:val="both"/>
        <w:rPr>
          <w:rFonts w:ascii="Times New Roman" w:eastAsia="Times New Roman" w:hAnsi="Times New Roman" w:cs="Times New Roman"/>
          <w:b/>
          <w:bCs/>
          <w:noProof/>
          <w:kern w:val="0"/>
          <w:sz w:val="20"/>
          <w:lang w:eastAsia="sk-SK"/>
          <w14:ligatures w14:val="none"/>
        </w:rPr>
      </w:pPr>
    </w:p>
    <w:p w14:paraId="0AF8A768" w14:textId="77777777" w:rsidR="00D806EE" w:rsidRPr="00D806EE" w:rsidRDefault="00D806EE" w:rsidP="00D806EE">
      <w:pPr>
        <w:spacing w:before="120" w:after="120" w:line="240" w:lineRule="auto"/>
        <w:jc w:val="both"/>
        <w:rPr>
          <w:rFonts w:ascii="Times New Roman" w:eastAsia="Times New Roman" w:hAnsi="Times New Roman" w:cs="Times New Roman"/>
          <w:b/>
          <w:bCs/>
          <w:noProof/>
          <w:kern w:val="0"/>
          <w:sz w:val="20"/>
          <w:lang w:eastAsia="sk-SK"/>
          <w14:ligatures w14:val="none"/>
        </w:rPr>
      </w:pPr>
    </w:p>
    <w:p w14:paraId="003AEF17" w14:textId="77777777" w:rsidR="00D806EE" w:rsidRPr="00D806EE" w:rsidRDefault="00D806EE" w:rsidP="00D806EE">
      <w:pPr>
        <w:spacing w:before="120" w:after="120" w:line="240" w:lineRule="auto"/>
        <w:jc w:val="both"/>
        <w:rPr>
          <w:rFonts w:ascii="Times New Roman" w:eastAsia="Times New Roman" w:hAnsi="Times New Roman" w:cs="Times New Roman"/>
          <w:b/>
          <w:bCs/>
          <w:noProof/>
          <w:kern w:val="0"/>
          <w:sz w:val="20"/>
          <w:lang w:eastAsia="sk-SK"/>
          <w14:ligatures w14:val="none"/>
        </w:rPr>
      </w:pPr>
    </w:p>
    <w:p w14:paraId="6FF30292" w14:textId="77777777" w:rsidR="00D806EE" w:rsidRPr="00D806EE" w:rsidRDefault="00D806EE" w:rsidP="00D806EE">
      <w:pPr>
        <w:spacing w:before="120" w:after="120" w:line="240" w:lineRule="auto"/>
        <w:jc w:val="both"/>
        <w:rPr>
          <w:rFonts w:ascii="Times New Roman" w:eastAsia="Times New Roman" w:hAnsi="Times New Roman" w:cs="Times New Roman"/>
          <w:b/>
          <w:bCs/>
          <w:noProof/>
          <w:kern w:val="0"/>
          <w:sz w:val="20"/>
          <w:lang w:eastAsia="sk-SK"/>
          <w14:ligatures w14:val="none"/>
        </w:rPr>
      </w:pPr>
    </w:p>
    <w:p w14:paraId="1ACA214B" w14:textId="77777777" w:rsidR="00D806EE" w:rsidRPr="00D806EE" w:rsidRDefault="00D806EE" w:rsidP="00D806EE">
      <w:pPr>
        <w:spacing w:before="120" w:after="120" w:line="240" w:lineRule="auto"/>
        <w:jc w:val="both"/>
        <w:rPr>
          <w:rFonts w:ascii="Times New Roman" w:eastAsia="Times New Roman" w:hAnsi="Times New Roman" w:cs="Times New Roman"/>
          <w:b/>
          <w:bCs/>
          <w:noProof/>
          <w:kern w:val="0"/>
          <w:sz w:val="20"/>
          <w:lang w:eastAsia="sk-SK"/>
          <w14:ligatures w14:val="none"/>
        </w:rPr>
      </w:pPr>
    </w:p>
    <w:p w14:paraId="576BF0B8" w14:textId="77777777" w:rsidR="00D806EE" w:rsidRPr="00D806EE" w:rsidRDefault="00D806EE" w:rsidP="00D806EE">
      <w:pPr>
        <w:spacing w:before="120" w:after="120" w:line="240" w:lineRule="auto"/>
        <w:jc w:val="both"/>
        <w:rPr>
          <w:rFonts w:ascii="Times New Roman" w:eastAsia="Times New Roman" w:hAnsi="Times New Roman" w:cs="Times New Roman"/>
          <w:b/>
          <w:bCs/>
          <w:noProof/>
          <w:kern w:val="0"/>
          <w:sz w:val="20"/>
          <w:lang w:eastAsia="sk-SK"/>
          <w14:ligatures w14:val="none"/>
        </w:rPr>
      </w:pPr>
    </w:p>
    <w:p w14:paraId="5D1B53C1" w14:textId="30B46BA7" w:rsidR="00D806EE" w:rsidRPr="00D806EE" w:rsidRDefault="00D806EE" w:rsidP="00D806EE">
      <w:pPr>
        <w:spacing w:before="120" w:after="120" w:line="240" w:lineRule="auto"/>
        <w:jc w:val="both"/>
        <w:rPr>
          <w:rFonts w:ascii="Times New Roman" w:eastAsia="Times New Roman" w:hAnsi="Times New Roman" w:cs="Times New Roman"/>
          <w:b/>
          <w:bCs/>
          <w:noProof/>
          <w:kern w:val="0"/>
          <w:sz w:val="20"/>
          <w:lang w:eastAsia="sk-SK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bCs/>
          <w:noProof/>
          <w:kern w:val="0"/>
          <w:sz w:val="20"/>
          <w:lang w:eastAsia="hu-HU"/>
          <w14:ligatures w14:val="none"/>
        </w:rPr>
        <w:drawing>
          <wp:inline distT="0" distB="0" distL="0" distR="0" wp14:anchorId="7291F13F" wp14:editId="7C852BCF">
            <wp:extent cx="5759450" cy="4926330"/>
            <wp:effectExtent l="0" t="0" r="0" b="7620"/>
            <wp:docPr id="636415316" name="Kép 7" descr="A képen térkép, Légi fotó, képernyőkép, Madártávlat látható&#10;&#10;Előfordulhat, hogy a mesterséges intelligencia által létrehozott tartalom helytele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415316" name="Kép 7" descr="A képen térkép, Légi fotó, képernyőkép, Madártávlat látható&#10;&#10;Előfordulhat, hogy a mesterséges intelligencia által létrehozott tartalom helytelen."/>
                    <pic:cNvPicPr>
                      <a:picLocks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92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8F052" w14:textId="5DC38439" w:rsidR="00D806EE" w:rsidRPr="00D806EE" w:rsidRDefault="00370181" w:rsidP="00370181">
      <w:pPr>
        <w:widowControl w:val="0"/>
        <w:tabs>
          <w:tab w:val="left" w:pos="2330"/>
          <w:tab w:val="left" w:pos="6747"/>
        </w:tabs>
        <w:autoSpaceDE w:val="0"/>
        <w:autoSpaceDN w:val="0"/>
        <w:spacing w:before="123"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spacing w:val="-2"/>
          <w:kern w:val="0"/>
          <w:lang w:eastAsia="hu-HU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2. ábra MOL </w:t>
      </w:r>
      <w:proofErr w:type="spellStart"/>
      <w:r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Nyrt</w:t>
      </w:r>
      <w:proofErr w:type="spellEnd"/>
      <w:r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. Dunai Finomító</w:t>
      </w:r>
      <w:r w:rsidR="00D806EE"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HFA</w:t>
      </w:r>
      <w:r w:rsidR="00D806EE" w:rsidRPr="00D806EE">
        <w:rPr>
          <w:rFonts w:ascii="Times New Roman" w:eastAsia="Times New Roman" w:hAnsi="Times New Roman" w:cs="Times New Roman"/>
          <w:b/>
          <w:bCs/>
          <w:spacing w:val="27"/>
          <w:kern w:val="0"/>
          <w:lang w:eastAsia="hu-HU"/>
          <w14:ligatures w14:val="none"/>
        </w:rPr>
        <w:t xml:space="preserve"> ü</w:t>
      </w:r>
      <w:r w:rsidR="00D806EE"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zem</w:t>
      </w:r>
      <w:r w:rsidR="00D806EE" w:rsidRPr="00D806EE">
        <w:rPr>
          <w:rFonts w:ascii="Times New Roman" w:eastAsia="Times New Roman" w:hAnsi="Times New Roman" w:cs="Times New Roman"/>
          <w:b/>
          <w:bCs/>
          <w:spacing w:val="7"/>
          <w:kern w:val="0"/>
          <w:lang w:eastAsia="hu-HU"/>
          <w14:ligatures w14:val="none"/>
        </w:rPr>
        <w:t xml:space="preserve"> </w:t>
      </w:r>
      <w:r w:rsidR="00D806EE"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- 13.</w:t>
      </w:r>
      <w:r w:rsidR="00D806EE" w:rsidRPr="00D806EE">
        <w:rPr>
          <w:rFonts w:ascii="Times New Roman" w:eastAsia="Times New Roman" w:hAnsi="Times New Roman" w:cs="Times New Roman"/>
          <w:b/>
          <w:bCs/>
          <w:spacing w:val="7"/>
          <w:kern w:val="0"/>
          <w:lang w:eastAsia="hu-HU"/>
          <w14:ligatures w14:val="none"/>
        </w:rPr>
        <w:t xml:space="preserve"> </w:t>
      </w:r>
      <w:r w:rsidR="00D806EE"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forgatókönyv </w:t>
      </w:r>
      <w:r w:rsidR="00D806EE" w:rsidRPr="00D806EE">
        <w:rPr>
          <w:rFonts w:ascii="Times New Roman" w:eastAsia="Times New Roman" w:hAnsi="Times New Roman" w:cs="Times New Roman"/>
          <w:b/>
          <w:bCs/>
          <w:spacing w:val="-10"/>
          <w:kern w:val="0"/>
          <w:lang w:eastAsia="hu-HU"/>
          <w14:ligatures w14:val="none"/>
        </w:rPr>
        <w:t>1</w:t>
      </w:r>
      <w:r w:rsidR="00D806EE"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%-os</w:t>
      </w:r>
      <w:r w:rsidR="00D806EE" w:rsidRPr="00D806EE">
        <w:rPr>
          <w:rFonts w:ascii="Times New Roman" w:eastAsia="Times New Roman" w:hAnsi="Times New Roman" w:cs="Times New Roman"/>
          <w:b/>
          <w:bCs/>
          <w:spacing w:val="-12"/>
          <w:kern w:val="0"/>
          <w:lang w:eastAsia="hu-HU"/>
          <w14:ligatures w14:val="none"/>
        </w:rPr>
        <w:t xml:space="preserve"> </w:t>
      </w:r>
      <w:r w:rsidR="00D806EE" w:rsidRPr="00D806EE">
        <w:rPr>
          <w:rFonts w:ascii="Times New Roman" w:eastAsia="Times New Roman" w:hAnsi="Times New Roman" w:cs="Times New Roman"/>
          <w:b/>
          <w:bCs/>
          <w:spacing w:val="-2"/>
          <w:kern w:val="0"/>
          <w:lang w:eastAsia="hu-HU"/>
          <w14:ligatures w14:val="none"/>
        </w:rPr>
        <w:t>elhalálozás</w:t>
      </w:r>
    </w:p>
    <w:p w14:paraId="60D8787E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6B93599B" w14:textId="77777777" w:rsidR="00D806EE" w:rsidRPr="00D806EE" w:rsidRDefault="00D806EE" w:rsidP="005964C4">
      <w:pPr>
        <w:numPr>
          <w:ilvl w:val="0"/>
          <w:numId w:val="10"/>
        </w:numPr>
        <w:spacing w:before="100" w:beforeAutospacing="1" w:after="100" w:afterAutospacing="1" w:line="360" w:lineRule="auto"/>
        <w:ind w:hanging="921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spacing w:val="2"/>
          <w:kern w:val="0"/>
          <w:lang w:eastAsia="hu-HU"/>
          <w14:ligatures w14:val="none"/>
        </w:rPr>
        <w:t xml:space="preserve">1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%-os</w:t>
      </w:r>
      <w:r w:rsidRPr="00D806EE">
        <w:rPr>
          <w:rFonts w:ascii="Times New Roman" w:eastAsia="Times New Roman" w:hAnsi="Times New Roman" w:cs="Times New Roman"/>
          <w:spacing w:val="-7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elhalálozás</w:t>
      </w:r>
      <w:r w:rsidRPr="00D806EE">
        <w:rPr>
          <w:rFonts w:ascii="Times New Roman" w:eastAsia="Times New Roman" w:hAnsi="Times New Roman" w:cs="Times New Roman"/>
          <w:spacing w:val="5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hatótávolsága</w:t>
      </w:r>
      <w:r w:rsidRPr="00D806EE">
        <w:rPr>
          <w:rFonts w:ascii="Times New Roman" w:eastAsia="Times New Roman" w:hAnsi="Times New Roman" w:cs="Times New Roman"/>
          <w:spacing w:val="-7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-</w:t>
      </w:r>
      <w:r w:rsidRPr="00D806EE">
        <w:rPr>
          <w:rFonts w:ascii="Times New Roman" w:eastAsia="Times New Roman" w:hAnsi="Times New Roman" w:cs="Times New Roman"/>
          <w:spacing w:val="26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1620</w:t>
      </w:r>
      <w:r w:rsidRPr="00D806EE">
        <w:rPr>
          <w:rFonts w:ascii="Times New Roman" w:eastAsia="Times New Roman" w:hAnsi="Times New Roman" w:cs="Times New Roman"/>
          <w:spacing w:val="-2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spacing w:val="-10"/>
          <w:kern w:val="0"/>
          <w:lang w:eastAsia="hu-HU"/>
          <w14:ligatures w14:val="none"/>
        </w:rPr>
        <w:t>m</w:t>
      </w:r>
    </w:p>
    <w:p w14:paraId="0EE1755D" w14:textId="77777777" w:rsidR="00D806EE" w:rsidRPr="00D806EE" w:rsidRDefault="00D806EE" w:rsidP="005964C4">
      <w:pPr>
        <w:numPr>
          <w:ilvl w:val="0"/>
          <w:numId w:val="10"/>
        </w:numPr>
        <w:spacing w:before="100" w:beforeAutospacing="1" w:after="100" w:afterAutospacing="1" w:line="360" w:lineRule="auto"/>
        <w:ind w:hanging="921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1</w:t>
      </w:r>
      <w:r w:rsidRPr="00D806EE">
        <w:rPr>
          <w:rFonts w:ascii="Times New Roman" w:eastAsia="Times New Roman" w:hAnsi="Times New Roman" w:cs="Times New Roman"/>
          <w:spacing w:val="5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%-os</w:t>
      </w:r>
      <w:r w:rsidRPr="00D806EE">
        <w:rPr>
          <w:rFonts w:ascii="Times New Roman" w:eastAsia="Times New Roman" w:hAnsi="Times New Roman" w:cs="Times New Roman"/>
          <w:spacing w:val="-6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elhalálozás</w:t>
      </w:r>
      <w:r w:rsidRPr="00D806EE">
        <w:rPr>
          <w:rFonts w:ascii="Times New Roman" w:eastAsia="Times New Roman" w:hAnsi="Times New Roman" w:cs="Times New Roman"/>
          <w:spacing w:val="8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hatótávolságának</w:t>
      </w:r>
      <w:r w:rsidRPr="00D806EE">
        <w:rPr>
          <w:rFonts w:ascii="Times New Roman" w:eastAsia="Times New Roman" w:hAnsi="Times New Roman" w:cs="Times New Roman"/>
          <w:spacing w:val="-1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kétszerese</w:t>
      </w:r>
      <w:r w:rsidRPr="00D806EE">
        <w:rPr>
          <w:rFonts w:ascii="Times New Roman" w:eastAsia="Times New Roman" w:hAnsi="Times New Roman" w:cs="Times New Roman"/>
          <w:spacing w:val="-3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-</w:t>
      </w:r>
      <w:r w:rsidRPr="00D806EE">
        <w:rPr>
          <w:rFonts w:ascii="Times New Roman" w:eastAsia="Times New Roman" w:hAnsi="Times New Roman" w:cs="Times New Roman"/>
          <w:spacing w:val="27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3240</w:t>
      </w:r>
      <w:r w:rsidRPr="00D806EE">
        <w:rPr>
          <w:rFonts w:ascii="Times New Roman" w:eastAsia="Times New Roman" w:hAnsi="Times New Roman" w:cs="Times New Roman"/>
          <w:spacing w:val="2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spacing w:val="-10"/>
          <w:kern w:val="0"/>
          <w:lang w:eastAsia="hu-HU"/>
          <w14:ligatures w14:val="none"/>
        </w:rPr>
        <w:t>m</w:t>
      </w:r>
    </w:p>
    <w:p w14:paraId="4E015174" w14:textId="3F22B620" w:rsidR="00D806EE" w:rsidRPr="005964C4" w:rsidRDefault="00D806EE" w:rsidP="005964C4">
      <w:pPr>
        <w:numPr>
          <w:ilvl w:val="0"/>
          <w:numId w:val="10"/>
        </w:numPr>
        <w:spacing w:before="100" w:beforeAutospacing="1" w:after="100" w:afterAutospacing="1" w:line="360" w:lineRule="auto"/>
        <w:ind w:hanging="921"/>
        <w:jc w:val="both"/>
        <w:rPr>
          <w:rFonts w:ascii="Times New Roman" w:eastAsia="Times New Roman" w:hAnsi="Times New Roman" w:cs="Times New Roman"/>
          <w:b/>
          <w:bCs/>
          <w:noProof/>
          <w:kern w:val="0"/>
          <w:lang w:eastAsia="sk-SK"/>
          <w14:ligatures w14:val="none"/>
        </w:rPr>
      </w:pPr>
      <w:r w:rsidRPr="005964C4">
        <w:rPr>
          <w:rFonts w:ascii="Times New Roman" w:eastAsia="Times New Roman" w:hAnsi="Times New Roman" w:cs="Times New Roman"/>
          <w:spacing w:val="6"/>
          <w:kern w:val="0"/>
          <w:lang w:eastAsia="hu-HU"/>
          <w14:ligatures w14:val="none"/>
        </w:rPr>
        <w:t>1</w:t>
      </w:r>
      <w:r w:rsidRPr="005964C4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%-os</w:t>
      </w:r>
      <w:r w:rsidRPr="005964C4">
        <w:rPr>
          <w:rFonts w:ascii="Times New Roman" w:eastAsia="Times New Roman" w:hAnsi="Times New Roman" w:cs="Times New Roman"/>
          <w:spacing w:val="-6"/>
          <w:kern w:val="0"/>
          <w:lang w:eastAsia="hu-HU"/>
          <w14:ligatures w14:val="none"/>
        </w:rPr>
        <w:t xml:space="preserve"> </w:t>
      </w:r>
      <w:r w:rsidRPr="005964C4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elhalálozás</w:t>
      </w:r>
      <w:r w:rsidRPr="005964C4">
        <w:rPr>
          <w:rFonts w:ascii="Times New Roman" w:eastAsia="Times New Roman" w:hAnsi="Times New Roman" w:cs="Times New Roman"/>
          <w:spacing w:val="8"/>
          <w:kern w:val="0"/>
          <w:lang w:eastAsia="hu-HU"/>
          <w14:ligatures w14:val="none"/>
        </w:rPr>
        <w:t xml:space="preserve"> </w:t>
      </w:r>
      <w:r w:rsidRPr="005964C4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hatótávolságának háromszorosa</w:t>
      </w:r>
      <w:r w:rsidRPr="005964C4">
        <w:rPr>
          <w:rFonts w:ascii="Times New Roman" w:eastAsia="Times New Roman" w:hAnsi="Times New Roman" w:cs="Times New Roman"/>
          <w:spacing w:val="-4"/>
          <w:kern w:val="0"/>
          <w:lang w:eastAsia="hu-HU"/>
          <w14:ligatures w14:val="none"/>
        </w:rPr>
        <w:t xml:space="preserve"> </w:t>
      </w:r>
      <w:r w:rsidRPr="005964C4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-</w:t>
      </w:r>
      <w:r w:rsidRPr="005964C4">
        <w:rPr>
          <w:rFonts w:ascii="Times New Roman" w:eastAsia="Times New Roman" w:hAnsi="Times New Roman" w:cs="Times New Roman"/>
          <w:spacing w:val="22"/>
          <w:kern w:val="0"/>
          <w:lang w:eastAsia="hu-HU"/>
          <w14:ligatures w14:val="none"/>
        </w:rPr>
        <w:t xml:space="preserve"> </w:t>
      </w:r>
      <w:r w:rsidRPr="005964C4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4860</w:t>
      </w:r>
      <w:r w:rsidRPr="005964C4">
        <w:rPr>
          <w:rFonts w:ascii="Times New Roman" w:eastAsia="Times New Roman" w:hAnsi="Times New Roman" w:cs="Times New Roman"/>
          <w:spacing w:val="3"/>
          <w:kern w:val="0"/>
          <w:lang w:eastAsia="hu-HU"/>
          <w14:ligatures w14:val="none"/>
        </w:rPr>
        <w:t xml:space="preserve"> </w:t>
      </w:r>
      <w:r w:rsidRPr="005964C4">
        <w:rPr>
          <w:rFonts w:ascii="Times New Roman" w:eastAsia="Times New Roman" w:hAnsi="Times New Roman" w:cs="Times New Roman"/>
          <w:spacing w:val="-10"/>
          <w:kern w:val="0"/>
          <w:lang w:eastAsia="hu-HU"/>
          <w14:ligatures w14:val="none"/>
        </w:rPr>
        <w:t>m</w:t>
      </w:r>
    </w:p>
    <w:p w14:paraId="239EAC6E" w14:textId="77777777" w:rsidR="00D806EE" w:rsidRPr="00D806EE" w:rsidRDefault="00D806EE" w:rsidP="00D806EE">
      <w:pPr>
        <w:spacing w:before="120" w:after="120" w:line="240" w:lineRule="auto"/>
        <w:jc w:val="both"/>
        <w:rPr>
          <w:rFonts w:ascii="Times New Roman" w:eastAsia="Times New Roman" w:hAnsi="Times New Roman" w:cs="Times New Roman"/>
          <w:b/>
          <w:bCs/>
          <w:noProof/>
          <w:kern w:val="0"/>
          <w:lang w:eastAsia="sk-SK"/>
          <w14:ligatures w14:val="none"/>
        </w:rPr>
      </w:pPr>
    </w:p>
    <w:p w14:paraId="1949B0E9" w14:textId="77777777" w:rsidR="00D806EE" w:rsidRPr="00D806EE" w:rsidRDefault="00D806EE" w:rsidP="00D806EE">
      <w:pPr>
        <w:spacing w:before="120" w:after="120" w:line="240" w:lineRule="auto"/>
        <w:jc w:val="both"/>
        <w:rPr>
          <w:rFonts w:ascii="Times New Roman" w:eastAsia="Times New Roman" w:hAnsi="Times New Roman" w:cs="Times New Roman"/>
          <w:b/>
          <w:bCs/>
          <w:noProof/>
          <w:kern w:val="0"/>
          <w:lang w:eastAsia="sk-SK"/>
          <w14:ligatures w14:val="none"/>
        </w:rPr>
      </w:pPr>
    </w:p>
    <w:p w14:paraId="3B148FEB" w14:textId="77777777" w:rsidR="00D806EE" w:rsidRPr="00D806EE" w:rsidRDefault="00D806EE" w:rsidP="00D806EE">
      <w:pPr>
        <w:spacing w:before="120" w:after="120" w:line="240" w:lineRule="auto"/>
        <w:jc w:val="both"/>
        <w:rPr>
          <w:rFonts w:ascii="Times New Roman" w:eastAsia="Times New Roman" w:hAnsi="Times New Roman" w:cs="Times New Roman"/>
          <w:b/>
          <w:bCs/>
          <w:noProof/>
          <w:kern w:val="0"/>
          <w:lang w:eastAsia="sk-SK"/>
          <w14:ligatures w14:val="none"/>
        </w:rPr>
      </w:pPr>
    </w:p>
    <w:p w14:paraId="1EE209D5" w14:textId="77777777" w:rsidR="00D806EE" w:rsidRPr="00D806EE" w:rsidRDefault="00D806EE" w:rsidP="00D806EE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hu-HU"/>
          <w14:ligatures w14:val="none"/>
        </w:rPr>
        <w:br w:type="page"/>
      </w:r>
    </w:p>
    <w:p w14:paraId="609FF397" w14:textId="16ED0E81" w:rsidR="00D806EE" w:rsidRPr="00D806EE" w:rsidRDefault="00D806EE" w:rsidP="00D806EE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hu-HU"/>
          <w14:ligatures w14:val="none"/>
        </w:rPr>
      </w:pPr>
      <w:bookmarkStart w:id="41" w:name="_Toc214809666"/>
      <w:bookmarkStart w:id="42" w:name="_Toc216440277"/>
      <w:r w:rsidRPr="00D806EE">
        <w:rPr>
          <w:rFonts w:ascii="Times New Roman" w:eastAsia="Times New Roman" w:hAnsi="Times New Roman" w:cs="Times New Roman"/>
          <w:noProof/>
          <w:kern w:val="0"/>
          <w:sz w:val="20"/>
          <w:lang w:eastAsia="hu-HU"/>
          <w14:ligatures w14:val="none"/>
        </w:rPr>
        <w:lastRenderedPageBreak/>
        <w:drawing>
          <wp:inline distT="0" distB="0" distL="0" distR="0" wp14:anchorId="63E0FE03" wp14:editId="6828B3C3">
            <wp:extent cx="5759450" cy="5523865"/>
            <wp:effectExtent l="0" t="0" r="0" b="635"/>
            <wp:docPr id="369182099" name="Kép 6" descr="A képen játszótér, képernyőkép, térkép látható&#10;&#10;Előfordulhat, hogy a mesterséges intelligencia által létrehozott tartalom helytele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182099" name="Kép 6" descr="A képen játszótér, képernyőkép, térkép látható&#10;&#10;Előfordulhat, hogy a mesterséges intelligencia által létrehozott tartalom helytelen."/>
                    <pic:cNvPicPr>
                      <a:picLocks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552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1"/>
      <w:bookmarkEnd w:id="42"/>
    </w:p>
    <w:p w14:paraId="7350BF12" w14:textId="77777777" w:rsidR="00D806EE" w:rsidRPr="00D806EE" w:rsidRDefault="00D806EE" w:rsidP="00D806EE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hu-HU"/>
          <w14:ligatures w14:val="none"/>
        </w:rPr>
      </w:pPr>
    </w:p>
    <w:p w14:paraId="7BBEFFDC" w14:textId="6C089629" w:rsidR="00D806EE" w:rsidRPr="00D806EE" w:rsidRDefault="00D806EE" w:rsidP="00D806EE">
      <w:pPr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pacing w:val="-2"/>
          <w:kern w:val="0"/>
          <w:lang w:eastAsia="hu-HU"/>
          <w14:ligatures w14:val="none"/>
        </w:rPr>
      </w:pPr>
      <w:bookmarkStart w:id="43" w:name="_Toc214809667"/>
      <w:bookmarkStart w:id="44" w:name="_Toc216440278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3. ábra</w:t>
      </w:r>
      <w:r w:rsidRPr="00D806EE">
        <w:rPr>
          <w:rFonts w:ascii="Times New Roman" w:eastAsia="Times New Roman" w:hAnsi="Times New Roman" w:cs="Times New Roman"/>
          <w:b/>
          <w:bCs/>
          <w:spacing w:val="-1"/>
          <w:kern w:val="0"/>
          <w:lang w:eastAsia="hu-HU"/>
          <w14:ligatures w14:val="none"/>
        </w:rPr>
        <w:t xml:space="preserve"> MOL </w:t>
      </w:r>
      <w:proofErr w:type="spellStart"/>
      <w:r w:rsidR="00370181">
        <w:rPr>
          <w:rFonts w:ascii="Times New Roman" w:eastAsia="Times New Roman" w:hAnsi="Times New Roman" w:cs="Times New Roman"/>
          <w:b/>
          <w:bCs/>
          <w:spacing w:val="-1"/>
          <w:kern w:val="0"/>
          <w:lang w:eastAsia="hu-HU"/>
          <w14:ligatures w14:val="none"/>
        </w:rPr>
        <w:t>Nyrt</w:t>
      </w:r>
      <w:proofErr w:type="spellEnd"/>
      <w:r w:rsidR="00370181">
        <w:rPr>
          <w:rFonts w:ascii="Times New Roman" w:eastAsia="Times New Roman" w:hAnsi="Times New Roman" w:cs="Times New Roman"/>
          <w:b/>
          <w:bCs/>
          <w:spacing w:val="-1"/>
          <w:kern w:val="0"/>
          <w:lang w:eastAsia="hu-HU"/>
          <w14:ligatures w14:val="none"/>
        </w:rPr>
        <w:t xml:space="preserve">. </w:t>
      </w:r>
      <w:r w:rsidRPr="00D806EE">
        <w:rPr>
          <w:rFonts w:ascii="Times New Roman" w:eastAsia="Times New Roman" w:hAnsi="Times New Roman" w:cs="Times New Roman"/>
          <w:b/>
          <w:bCs/>
          <w:spacing w:val="-1"/>
          <w:kern w:val="0"/>
          <w:lang w:eastAsia="hu-HU"/>
          <w14:ligatures w14:val="none"/>
        </w:rPr>
        <w:t>D</w:t>
      </w:r>
      <w:r w:rsidR="00370181">
        <w:rPr>
          <w:rFonts w:ascii="Times New Roman" w:eastAsia="Times New Roman" w:hAnsi="Times New Roman" w:cs="Times New Roman"/>
          <w:b/>
          <w:bCs/>
          <w:spacing w:val="-1"/>
          <w:kern w:val="0"/>
          <w:lang w:eastAsia="hu-HU"/>
          <w14:ligatures w14:val="none"/>
        </w:rPr>
        <w:t>unai Finomító</w:t>
      </w:r>
      <w:r w:rsidRPr="00D806EE">
        <w:rPr>
          <w:rFonts w:ascii="Times New Roman" w:eastAsia="Times New Roman" w:hAnsi="Times New Roman" w:cs="Times New Roman"/>
          <w:b/>
          <w:bCs/>
          <w:spacing w:val="-1"/>
          <w:kern w:val="0"/>
          <w:lang w:eastAsia="hu-HU"/>
          <w14:ligatures w14:val="none"/>
        </w:rPr>
        <w:t xml:space="preserve"> </w:t>
      </w:r>
      <w:proofErr w:type="spellStart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Paraffingyár</w:t>
      </w:r>
      <w:proofErr w:type="spellEnd"/>
      <w:r w:rsidRPr="00D806EE">
        <w:rPr>
          <w:rFonts w:ascii="Times New Roman" w:eastAsia="Times New Roman" w:hAnsi="Times New Roman" w:cs="Times New Roman"/>
          <w:b/>
          <w:bCs/>
          <w:spacing w:val="5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-</w:t>
      </w:r>
      <w:r w:rsidRPr="00D806EE">
        <w:rPr>
          <w:rFonts w:ascii="Times New Roman" w:eastAsia="Times New Roman" w:hAnsi="Times New Roman" w:cs="Times New Roman"/>
          <w:b/>
          <w:bCs/>
          <w:spacing w:val="61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2.</w:t>
      </w:r>
      <w:r w:rsidRPr="00D806EE">
        <w:rPr>
          <w:rFonts w:ascii="Times New Roman" w:eastAsia="Times New Roman" w:hAnsi="Times New Roman" w:cs="Times New Roman"/>
          <w:b/>
          <w:bCs/>
          <w:spacing w:val="-16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forgatókönyv</w:t>
      </w:r>
      <w:r w:rsidRPr="00D806EE">
        <w:rPr>
          <w:rFonts w:ascii="Times New Roman" w:eastAsia="Times New Roman" w:hAnsi="Times New Roman" w:cs="Times New Roman"/>
          <w:b/>
          <w:bCs/>
          <w:spacing w:val="57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1</w:t>
      </w:r>
      <w:r w:rsidRPr="00D806EE">
        <w:rPr>
          <w:rFonts w:ascii="Times New Roman" w:eastAsia="Times New Roman" w:hAnsi="Times New Roman" w:cs="Times New Roman"/>
          <w:b/>
          <w:bCs/>
          <w:spacing w:val="-13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%-os</w:t>
      </w:r>
      <w:r w:rsidRPr="00D806EE">
        <w:rPr>
          <w:rFonts w:ascii="Times New Roman" w:eastAsia="Times New Roman" w:hAnsi="Times New Roman" w:cs="Times New Roman"/>
          <w:b/>
          <w:bCs/>
          <w:spacing w:val="-3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spacing w:val="-2"/>
          <w:kern w:val="0"/>
          <w:lang w:eastAsia="hu-HU"/>
          <w14:ligatures w14:val="none"/>
        </w:rPr>
        <w:t>elhalálozás</w:t>
      </w:r>
      <w:bookmarkEnd w:id="43"/>
      <w:bookmarkEnd w:id="44"/>
    </w:p>
    <w:p w14:paraId="696A9188" w14:textId="77777777" w:rsidR="00D806EE" w:rsidRPr="00D806EE" w:rsidRDefault="00D806EE" w:rsidP="00D806EE">
      <w:pPr>
        <w:spacing w:after="0" w:line="240" w:lineRule="auto"/>
        <w:outlineLvl w:val="1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hu-HU"/>
          <w14:ligatures w14:val="none"/>
        </w:rPr>
      </w:pPr>
    </w:p>
    <w:p w14:paraId="385DFCED" w14:textId="77777777" w:rsidR="00D806EE" w:rsidRPr="00D806EE" w:rsidRDefault="00D806EE" w:rsidP="00D806EE">
      <w:pPr>
        <w:numPr>
          <w:ilvl w:val="0"/>
          <w:numId w:val="9"/>
        </w:numPr>
        <w:spacing w:before="232" w:after="0" w:line="276" w:lineRule="auto"/>
        <w:ind w:firstLine="698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spacing w:val="7"/>
          <w:kern w:val="0"/>
          <w:lang w:eastAsia="hu-HU"/>
          <w14:ligatures w14:val="none"/>
        </w:rPr>
        <w:t xml:space="preserve">1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%-os</w:t>
      </w:r>
      <w:r w:rsidRPr="00D806EE">
        <w:rPr>
          <w:rFonts w:ascii="Times New Roman" w:eastAsia="Times New Roman" w:hAnsi="Times New Roman" w:cs="Times New Roman"/>
          <w:spacing w:val="-7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elhalálozás</w:t>
      </w:r>
      <w:r w:rsidRPr="00D806EE">
        <w:rPr>
          <w:rFonts w:ascii="Times New Roman" w:eastAsia="Times New Roman" w:hAnsi="Times New Roman" w:cs="Times New Roman"/>
          <w:spacing w:val="-4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hatótávolsága -</w:t>
      </w:r>
      <w:r w:rsidRPr="00D806EE">
        <w:rPr>
          <w:rFonts w:ascii="Times New Roman" w:eastAsia="Times New Roman" w:hAnsi="Times New Roman" w:cs="Times New Roman"/>
          <w:spacing w:val="23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456</w:t>
      </w:r>
      <w:r w:rsidRPr="00D806EE">
        <w:rPr>
          <w:rFonts w:ascii="Times New Roman" w:eastAsia="Times New Roman" w:hAnsi="Times New Roman" w:cs="Times New Roman"/>
          <w:spacing w:val="-2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spacing w:val="-10"/>
          <w:kern w:val="0"/>
          <w:lang w:eastAsia="hu-HU"/>
          <w14:ligatures w14:val="none"/>
        </w:rPr>
        <w:t>m</w:t>
      </w:r>
    </w:p>
    <w:p w14:paraId="08BCE6DE" w14:textId="77777777" w:rsidR="00D806EE" w:rsidRPr="00D806EE" w:rsidRDefault="00D806EE" w:rsidP="00D806EE">
      <w:pPr>
        <w:numPr>
          <w:ilvl w:val="0"/>
          <w:numId w:val="9"/>
        </w:numPr>
        <w:spacing w:before="23" w:after="0" w:line="276" w:lineRule="auto"/>
        <w:ind w:firstLine="698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spacing w:val="3"/>
          <w:kern w:val="0"/>
          <w:lang w:eastAsia="hu-HU"/>
          <w14:ligatures w14:val="none"/>
        </w:rPr>
        <w:t xml:space="preserve">1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%-os</w:t>
      </w:r>
      <w:r w:rsidRPr="00D806EE">
        <w:rPr>
          <w:rFonts w:ascii="Times New Roman" w:eastAsia="Times New Roman" w:hAnsi="Times New Roman" w:cs="Times New Roman"/>
          <w:spacing w:val="-10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elhalálozás</w:t>
      </w:r>
      <w:r w:rsidRPr="00D806EE">
        <w:rPr>
          <w:rFonts w:ascii="Times New Roman" w:eastAsia="Times New Roman" w:hAnsi="Times New Roman" w:cs="Times New Roman"/>
          <w:spacing w:val="6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hatótávolságának</w:t>
      </w:r>
      <w:r w:rsidRPr="00D806EE">
        <w:rPr>
          <w:rFonts w:ascii="Times New Roman" w:eastAsia="Times New Roman" w:hAnsi="Times New Roman" w:cs="Times New Roman"/>
          <w:spacing w:val="-8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kétszerese</w:t>
      </w:r>
      <w:r w:rsidRPr="00D806EE">
        <w:rPr>
          <w:rFonts w:ascii="Times New Roman" w:eastAsia="Times New Roman" w:hAnsi="Times New Roman" w:cs="Times New Roman"/>
          <w:spacing w:val="-10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-</w:t>
      </w:r>
      <w:r w:rsidRPr="00D806EE">
        <w:rPr>
          <w:rFonts w:ascii="Times New Roman" w:eastAsia="Times New Roman" w:hAnsi="Times New Roman" w:cs="Times New Roman"/>
          <w:spacing w:val="22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912</w:t>
      </w:r>
      <w:r w:rsidRPr="00D806EE">
        <w:rPr>
          <w:rFonts w:ascii="Times New Roman" w:eastAsia="Times New Roman" w:hAnsi="Times New Roman" w:cs="Times New Roman"/>
          <w:spacing w:val="-1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spacing w:val="-10"/>
          <w:kern w:val="0"/>
          <w:lang w:eastAsia="hu-HU"/>
          <w14:ligatures w14:val="none"/>
        </w:rPr>
        <w:t>m</w:t>
      </w:r>
    </w:p>
    <w:p w14:paraId="51F19329" w14:textId="77777777" w:rsidR="00D806EE" w:rsidRPr="00D806EE" w:rsidRDefault="00D806EE" w:rsidP="00D806EE">
      <w:pPr>
        <w:numPr>
          <w:ilvl w:val="0"/>
          <w:numId w:val="9"/>
        </w:numPr>
        <w:spacing w:after="0" w:line="276" w:lineRule="auto"/>
        <w:ind w:firstLine="698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spacing w:val="3"/>
          <w:kern w:val="0"/>
          <w:lang w:eastAsia="hu-HU"/>
          <w14:ligatures w14:val="none"/>
        </w:rPr>
        <w:t xml:space="preserve">1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%-os</w:t>
      </w:r>
      <w:r w:rsidRPr="00D806EE">
        <w:rPr>
          <w:rFonts w:ascii="Times New Roman" w:eastAsia="Times New Roman" w:hAnsi="Times New Roman" w:cs="Times New Roman"/>
          <w:spacing w:val="-5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elhalálozás</w:t>
      </w:r>
      <w:r w:rsidRPr="00D806EE">
        <w:rPr>
          <w:rFonts w:ascii="Times New Roman" w:eastAsia="Times New Roman" w:hAnsi="Times New Roman" w:cs="Times New Roman"/>
          <w:spacing w:val="6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hatótávolságának</w:t>
      </w:r>
      <w:r w:rsidRPr="00D806EE">
        <w:rPr>
          <w:rFonts w:ascii="Times New Roman" w:eastAsia="Times New Roman" w:hAnsi="Times New Roman" w:cs="Times New Roman"/>
          <w:spacing w:val="-6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háromszorosa</w:t>
      </w:r>
      <w:r w:rsidRPr="00D806EE">
        <w:rPr>
          <w:rFonts w:ascii="Times New Roman" w:eastAsia="Times New Roman" w:hAnsi="Times New Roman" w:cs="Times New Roman"/>
          <w:spacing w:val="-3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-</w:t>
      </w:r>
      <w:r w:rsidRPr="00D806EE">
        <w:rPr>
          <w:rFonts w:ascii="Times New Roman" w:eastAsia="Times New Roman" w:hAnsi="Times New Roman" w:cs="Times New Roman"/>
          <w:spacing w:val="25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1368</w:t>
      </w:r>
      <w:r w:rsidRPr="00D806EE">
        <w:rPr>
          <w:rFonts w:ascii="Times New Roman" w:eastAsia="Times New Roman" w:hAnsi="Times New Roman" w:cs="Times New Roman"/>
          <w:spacing w:val="-2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spacing w:val="-10"/>
          <w:kern w:val="0"/>
          <w:lang w:eastAsia="hu-HU"/>
          <w14:ligatures w14:val="none"/>
        </w:rPr>
        <w:t>m</w:t>
      </w:r>
    </w:p>
    <w:p w14:paraId="3BA774CB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hu-HU"/>
          <w14:ligatures w14:val="none"/>
        </w:rPr>
      </w:pPr>
    </w:p>
    <w:p w14:paraId="223874FA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hu-HU"/>
          <w14:ligatures w14:val="none"/>
        </w:rPr>
      </w:pPr>
    </w:p>
    <w:p w14:paraId="6AEC5D81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hu-HU"/>
          <w14:ligatures w14:val="none"/>
        </w:rPr>
      </w:pPr>
    </w:p>
    <w:p w14:paraId="08CC1108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hu-HU"/>
          <w14:ligatures w14:val="none"/>
        </w:rPr>
      </w:pPr>
    </w:p>
    <w:p w14:paraId="17B61A6E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hu-HU"/>
          <w14:ligatures w14:val="none"/>
        </w:rPr>
      </w:pPr>
    </w:p>
    <w:p w14:paraId="40209C1E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hu-HU"/>
          <w14:ligatures w14:val="none"/>
        </w:rPr>
      </w:pPr>
    </w:p>
    <w:p w14:paraId="3E12008B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hu-HU"/>
          <w14:ligatures w14:val="none"/>
        </w:rPr>
      </w:pPr>
    </w:p>
    <w:p w14:paraId="53AB9F93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noProof/>
          <w:kern w:val="0"/>
          <w:sz w:val="20"/>
          <w:lang w:eastAsia="hu-HU"/>
          <w14:ligatures w14:val="none"/>
        </w:rPr>
      </w:pPr>
    </w:p>
    <w:p w14:paraId="7A15A463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noProof/>
          <w:kern w:val="0"/>
          <w:sz w:val="20"/>
          <w:lang w:eastAsia="hu-HU"/>
          <w14:ligatures w14:val="none"/>
        </w:rPr>
      </w:pPr>
    </w:p>
    <w:p w14:paraId="2B506FF0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noProof/>
          <w:kern w:val="0"/>
          <w:sz w:val="20"/>
          <w:lang w:eastAsia="hu-HU"/>
          <w14:ligatures w14:val="none"/>
        </w:rPr>
      </w:pPr>
    </w:p>
    <w:p w14:paraId="47E31B56" w14:textId="34FBE259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hu-HU"/>
          <w14:ligatures w14:val="none"/>
        </w:rPr>
      </w:pPr>
      <w:bookmarkStart w:id="45" w:name="_Toc214809668"/>
      <w:bookmarkStart w:id="46" w:name="_Toc216440279"/>
      <w:r w:rsidRPr="00D806EE">
        <w:rPr>
          <w:rFonts w:ascii="Times New Roman" w:eastAsia="Times New Roman" w:hAnsi="Times New Roman" w:cs="Times New Roman"/>
          <w:noProof/>
          <w:kern w:val="0"/>
          <w:sz w:val="20"/>
          <w:lang w:eastAsia="hu-HU"/>
          <w14:ligatures w14:val="none"/>
        </w:rPr>
        <w:lastRenderedPageBreak/>
        <w:drawing>
          <wp:inline distT="0" distB="0" distL="0" distR="0" wp14:anchorId="497DAA4E" wp14:editId="768BB196">
            <wp:extent cx="5759450" cy="4034155"/>
            <wp:effectExtent l="0" t="0" r="0" b="4445"/>
            <wp:docPr id="932593358" name="Kép 5" descr="A képen térkép, képernyőkép, Légi fotó látható&#10;&#10;Előfordulhat, hogy a mesterséges intelligencia által létrehozott tartalom helytele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593358" name="Kép 5" descr="A képen térkép, képernyőkép, Légi fotó látható&#10;&#10;Előfordulhat, hogy a mesterséges intelligencia által létrehozott tartalom helytelen."/>
                    <pic:cNvPicPr>
                      <a:picLocks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03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5"/>
      <w:bookmarkEnd w:id="46"/>
    </w:p>
    <w:p w14:paraId="6E9C8137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hu-HU"/>
          <w14:ligatures w14:val="none"/>
        </w:rPr>
      </w:pPr>
    </w:p>
    <w:p w14:paraId="0516060F" w14:textId="444BADAB" w:rsidR="00D806EE" w:rsidRPr="00D806EE" w:rsidRDefault="00D806EE" w:rsidP="00D806EE">
      <w:pPr>
        <w:keepNext/>
        <w:tabs>
          <w:tab w:val="left" w:pos="1702"/>
        </w:tabs>
        <w:spacing w:before="111" w:after="0" w:line="240" w:lineRule="auto"/>
        <w:jc w:val="center"/>
        <w:outlineLvl w:val="3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4. ábra</w:t>
      </w:r>
      <w:r w:rsidRPr="00D806EE">
        <w:rPr>
          <w:rFonts w:ascii="Times New Roman" w:eastAsia="Times New Roman" w:hAnsi="Times New Roman" w:cs="Times New Roman"/>
          <w:b/>
          <w:bCs/>
          <w:spacing w:val="2"/>
          <w:kern w:val="0"/>
          <w:lang w:eastAsia="hu-HU"/>
          <w14:ligatures w14:val="none"/>
        </w:rPr>
        <w:t xml:space="preserve"> MOL </w:t>
      </w:r>
      <w:proofErr w:type="spellStart"/>
      <w:r w:rsidR="00370181">
        <w:rPr>
          <w:rFonts w:ascii="Times New Roman" w:eastAsia="Times New Roman" w:hAnsi="Times New Roman" w:cs="Times New Roman"/>
          <w:b/>
          <w:bCs/>
          <w:spacing w:val="2"/>
          <w:kern w:val="0"/>
          <w:lang w:eastAsia="hu-HU"/>
          <w14:ligatures w14:val="none"/>
        </w:rPr>
        <w:t>Nyrt</w:t>
      </w:r>
      <w:proofErr w:type="spellEnd"/>
      <w:r w:rsidR="00370181">
        <w:rPr>
          <w:rFonts w:ascii="Times New Roman" w:eastAsia="Times New Roman" w:hAnsi="Times New Roman" w:cs="Times New Roman"/>
          <w:b/>
          <w:bCs/>
          <w:spacing w:val="2"/>
          <w:kern w:val="0"/>
          <w:lang w:eastAsia="hu-HU"/>
          <w14:ligatures w14:val="none"/>
        </w:rPr>
        <w:t>. Dunai Finomító</w:t>
      </w:r>
      <w:r w:rsidRPr="00D806EE">
        <w:rPr>
          <w:rFonts w:ascii="Times New Roman" w:eastAsia="Times New Roman" w:hAnsi="Times New Roman" w:cs="Times New Roman"/>
          <w:b/>
          <w:bCs/>
          <w:spacing w:val="2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Kénhidrogén</w:t>
      </w:r>
      <w:r w:rsidRPr="00D806EE">
        <w:rPr>
          <w:rFonts w:ascii="Times New Roman" w:eastAsia="Times New Roman" w:hAnsi="Times New Roman" w:cs="Times New Roman"/>
          <w:b/>
          <w:bCs/>
          <w:spacing w:val="20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vezeték -</w:t>
      </w:r>
      <w:r w:rsidRPr="00D806EE">
        <w:rPr>
          <w:rFonts w:ascii="Times New Roman" w:eastAsia="Times New Roman" w:hAnsi="Times New Roman" w:cs="Times New Roman"/>
          <w:b/>
          <w:bCs/>
          <w:spacing w:val="55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18.</w:t>
      </w:r>
      <w:r w:rsidRPr="00D806EE">
        <w:rPr>
          <w:rFonts w:ascii="Times New Roman" w:eastAsia="Times New Roman" w:hAnsi="Times New Roman" w:cs="Times New Roman"/>
          <w:b/>
          <w:bCs/>
          <w:spacing w:val="-6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forgatókönyv</w:t>
      </w:r>
      <w:r w:rsidRPr="00D806EE">
        <w:rPr>
          <w:rFonts w:ascii="Times New Roman" w:eastAsia="Times New Roman" w:hAnsi="Times New Roman" w:cs="Times New Roman"/>
          <w:b/>
          <w:bCs/>
          <w:spacing w:val="9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1</w:t>
      </w:r>
      <w:r w:rsidRPr="00D806EE">
        <w:rPr>
          <w:rFonts w:ascii="Times New Roman" w:eastAsia="Times New Roman" w:hAnsi="Times New Roman" w:cs="Times New Roman"/>
          <w:b/>
          <w:bCs/>
          <w:spacing w:val="-14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%-os</w:t>
      </w:r>
      <w:r w:rsidRPr="00D806EE">
        <w:rPr>
          <w:rFonts w:ascii="Times New Roman" w:eastAsia="Times New Roman" w:hAnsi="Times New Roman" w:cs="Times New Roman"/>
          <w:b/>
          <w:bCs/>
          <w:spacing w:val="4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spacing w:val="-2"/>
          <w:kern w:val="0"/>
          <w:lang w:eastAsia="hu-HU"/>
          <w14:ligatures w14:val="none"/>
        </w:rPr>
        <w:t>elhalálozás</w:t>
      </w:r>
    </w:p>
    <w:p w14:paraId="38F3104B" w14:textId="7A1D6755" w:rsidR="00D806EE" w:rsidRPr="00D806EE" w:rsidRDefault="00D806EE" w:rsidP="00D806EE">
      <w:pPr>
        <w:numPr>
          <w:ilvl w:val="0"/>
          <w:numId w:val="8"/>
        </w:numPr>
        <w:spacing w:before="238" w:after="0" w:line="276" w:lineRule="auto"/>
        <w:ind w:hanging="1620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1</w:t>
      </w:r>
      <w:r w:rsidRPr="00D806EE">
        <w:rPr>
          <w:rFonts w:ascii="Times New Roman" w:eastAsia="Times New Roman" w:hAnsi="Times New Roman" w:cs="Times New Roman"/>
          <w:spacing w:val="4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%-os</w:t>
      </w:r>
      <w:r w:rsidRPr="00D806EE">
        <w:rPr>
          <w:rFonts w:ascii="Times New Roman" w:eastAsia="Times New Roman" w:hAnsi="Times New Roman" w:cs="Times New Roman"/>
          <w:spacing w:val="-3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elhalálozás</w:t>
      </w:r>
      <w:r w:rsidRPr="00D806EE">
        <w:rPr>
          <w:rFonts w:ascii="Times New Roman" w:eastAsia="Times New Roman" w:hAnsi="Times New Roman" w:cs="Times New Roman"/>
          <w:spacing w:val="-2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hat</w:t>
      </w:r>
      <w:r w:rsidR="008C27DC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ó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t</w:t>
      </w:r>
      <w:r w:rsidR="008C27DC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á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vols</w:t>
      </w:r>
      <w:r w:rsidR="008C27DC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á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ga</w:t>
      </w:r>
      <w:r w:rsidRPr="00D806EE">
        <w:rPr>
          <w:rFonts w:ascii="Times New Roman" w:eastAsia="Times New Roman" w:hAnsi="Times New Roman" w:cs="Times New Roman"/>
          <w:spacing w:val="-11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-</w:t>
      </w:r>
      <w:r w:rsidRPr="00D806EE">
        <w:rPr>
          <w:rFonts w:ascii="Times New Roman" w:eastAsia="Times New Roman" w:hAnsi="Times New Roman" w:cs="Times New Roman"/>
          <w:spacing w:val="21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2343</w:t>
      </w:r>
      <w:r w:rsidRPr="00D806EE">
        <w:rPr>
          <w:rFonts w:ascii="Times New Roman" w:eastAsia="Times New Roman" w:hAnsi="Times New Roman" w:cs="Times New Roman"/>
          <w:spacing w:val="2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spacing w:val="-10"/>
          <w:kern w:val="0"/>
          <w:lang w:eastAsia="hu-HU"/>
          <w14:ligatures w14:val="none"/>
        </w:rPr>
        <w:t>m</w:t>
      </w:r>
    </w:p>
    <w:p w14:paraId="5FC4D27A" w14:textId="494DD96E" w:rsidR="00D806EE" w:rsidRPr="00D806EE" w:rsidRDefault="00D806EE" w:rsidP="00D806EE">
      <w:pPr>
        <w:numPr>
          <w:ilvl w:val="0"/>
          <w:numId w:val="8"/>
        </w:numPr>
        <w:spacing w:before="13" w:after="0" w:line="276" w:lineRule="auto"/>
        <w:ind w:hanging="1620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1</w:t>
      </w:r>
      <w:r w:rsidRPr="00D806EE">
        <w:rPr>
          <w:rFonts w:ascii="Times New Roman" w:eastAsia="Times New Roman" w:hAnsi="Times New Roman" w:cs="Times New Roman"/>
          <w:spacing w:val="6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%-os</w:t>
      </w:r>
      <w:r w:rsidRPr="00D806EE">
        <w:rPr>
          <w:rFonts w:ascii="Times New Roman" w:eastAsia="Times New Roman" w:hAnsi="Times New Roman" w:cs="Times New Roman"/>
          <w:spacing w:val="-2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elhalálozás</w:t>
      </w:r>
      <w:r w:rsidRPr="00D806EE">
        <w:rPr>
          <w:rFonts w:ascii="Times New Roman" w:eastAsia="Times New Roman" w:hAnsi="Times New Roman" w:cs="Times New Roman"/>
          <w:spacing w:val="-3"/>
          <w:kern w:val="0"/>
          <w:lang w:eastAsia="hu-HU"/>
          <w14:ligatures w14:val="none"/>
        </w:rPr>
        <w:t xml:space="preserve"> </w:t>
      </w:r>
      <w:r w:rsidR="008C27DC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hat</w:t>
      </w:r>
      <w:r w:rsidR="008C27DC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ó</w:t>
      </w:r>
      <w:r w:rsidR="008C27DC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t</w:t>
      </w:r>
      <w:r w:rsidR="008C27DC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á</w:t>
      </w:r>
      <w:r w:rsidR="008C27DC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vols</w:t>
      </w:r>
      <w:r w:rsidR="008C27DC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á</w:t>
      </w:r>
      <w:r w:rsidR="008C27DC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g</w:t>
      </w:r>
      <w:r w:rsidR="008C27DC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á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nak</w:t>
      </w:r>
      <w:r w:rsidRPr="00D806EE">
        <w:rPr>
          <w:rFonts w:ascii="Times New Roman" w:eastAsia="Times New Roman" w:hAnsi="Times New Roman" w:cs="Times New Roman"/>
          <w:spacing w:val="-2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kétszerese</w:t>
      </w:r>
      <w:r w:rsidRPr="00D806EE">
        <w:rPr>
          <w:rFonts w:ascii="Times New Roman" w:eastAsia="Times New Roman" w:hAnsi="Times New Roman" w:cs="Times New Roman"/>
          <w:spacing w:val="-11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-</w:t>
      </w:r>
      <w:r w:rsidRPr="00D806EE">
        <w:rPr>
          <w:rFonts w:ascii="Times New Roman" w:eastAsia="Times New Roman" w:hAnsi="Times New Roman" w:cs="Times New Roman"/>
          <w:spacing w:val="25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4686</w:t>
      </w:r>
      <w:r w:rsidRPr="00D806EE">
        <w:rPr>
          <w:rFonts w:ascii="Times New Roman" w:eastAsia="Times New Roman" w:hAnsi="Times New Roman" w:cs="Times New Roman"/>
          <w:spacing w:val="1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spacing w:val="-10"/>
          <w:kern w:val="0"/>
          <w:lang w:eastAsia="hu-HU"/>
          <w14:ligatures w14:val="none"/>
        </w:rPr>
        <w:t>m</w:t>
      </w:r>
    </w:p>
    <w:p w14:paraId="1CCB8C3B" w14:textId="4AE178A4" w:rsidR="00D806EE" w:rsidRPr="00D806EE" w:rsidRDefault="00D806EE" w:rsidP="00D806EE">
      <w:pPr>
        <w:numPr>
          <w:ilvl w:val="0"/>
          <w:numId w:val="8"/>
        </w:numPr>
        <w:spacing w:before="8" w:after="0" w:line="276" w:lineRule="auto"/>
        <w:ind w:hanging="1620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1</w:t>
      </w:r>
      <w:r w:rsidRPr="00D806EE">
        <w:rPr>
          <w:rFonts w:ascii="Times New Roman" w:eastAsia="Times New Roman" w:hAnsi="Times New Roman" w:cs="Times New Roman"/>
          <w:spacing w:val="8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%-os</w:t>
      </w:r>
      <w:r w:rsidRPr="00D806EE">
        <w:rPr>
          <w:rFonts w:ascii="Times New Roman" w:eastAsia="Times New Roman" w:hAnsi="Times New Roman" w:cs="Times New Roman"/>
          <w:spacing w:val="-5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elhalálozás</w:t>
      </w:r>
      <w:r w:rsidRPr="00D806EE">
        <w:rPr>
          <w:rFonts w:ascii="Times New Roman" w:eastAsia="Times New Roman" w:hAnsi="Times New Roman" w:cs="Times New Roman"/>
          <w:spacing w:val="-6"/>
          <w:kern w:val="0"/>
          <w:lang w:eastAsia="hu-HU"/>
          <w14:ligatures w14:val="none"/>
        </w:rPr>
        <w:t xml:space="preserve"> </w:t>
      </w:r>
      <w:r w:rsidR="008C27DC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hat</w:t>
      </w:r>
      <w:r w:rsidR="008C27DC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ó</w:t>
      </w:r>
      <w:r w:rsidR="008C27DC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t</w:t>
      </w:r>
      <w:r w:rsidR="008C27DC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á</w:t>
      </w:r>
      <w:r w:rsidR="008C27DC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vols</w:t>
      </w:r>
      <w:r w:rsidR="008C27DC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á</w:t>
      </w:r>
      <w:r w:rsidR="008C27DC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g</w:t>
      </w:r>
      <w:r w:rsidR="008C27DC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á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nak</w:t>
      </w:r>
      <w:r w:rsidRPr="00D806EE">
        <w:rPr>
          <w:rFonts w:ascii="Times New Roman" w:eastAsia="Times New Roman" w:hAnsi="Times New Roman" w:cs="Times New Roman"/>
          <w:spacing w:val="-5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háromszorosa</w:t>
      </w:r>
      <w:r w:rsidRPr="00D806EE">
        <w:rPr>
          <w:rFonts w:ascii="Times New Roman" w:eastAsia="Times New Roman" w:hAnsi="Times New Roman" w:cs="Times New Roman"/>
          <w:spacing w:val="-2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-</w:t>
      </w:r>
      <w:r w:rsidRPr="00D806EE">
        <w:rPr>
          <w:rFonts w:ascii="Times New Roman" w:eastAsia="Times New Roman" w:hAnsi="Times New Roman" w:cs="Times New Roman"/>
          <w:spacing w:val="20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7029</w:t>
      </w:r>
      <w:r w:rsidRPr="00D806EE">
        <w:rPr>
          <w:rFonts w:ascii="Times New Roman" w:eastAsia="Times New Roman" w:hAnsi="Times New Roman" w:cs="Times New Roman"/>
          <w:spacing w:val="-4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spacing w:val="-10"/>
          <w:kern w:val="0"/>
          <w:lang w:eastAsia="hu-HU"/>
          <w14:ligatures w14:val="none"/>
        </w:rPr>
        <w:t>m</w:t>
      </w:r>
    </w:p>
    <w:p w14:paraId="47CF7B37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sz w:val="16"/>
          <w:lang w:eastAsia="hu-HU"/>
          <w14:ligatures w14:val="none"/>
        </w:rPr>
        <w:sectPr w:rsidR="00D806EE" w:rsidRPr="00D806EE" w:rsidSect="00D806EE">
          <w:pgSz w:w="11910" w:h="16840"/>
          <w:pgMar w:top="1417" w:right="1417" w:bottom="1417" w:left="1417" w:header="684" w:footer="0" w:gutter="0"/>
          <w:cols w:space="708"/>
          <w:docGrid w:linePitch="326"/>
        </w:sectPr>
      </w:pPr>
    </w:p>
    <w:p w14:paraId="7DB6C744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noProof/>
          <w:kern w:val="0"/>
          <w:sz w:val="20"/>
          <w:lang w:eastAsia="hu-HU"/>
          <w14:ligatures w14:val="none"/>
        </w:rPr>
      </w:pPr>
    </w:p>
    <w:p w14:paraId="6807772F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noProof/>
          <w:kern w:val="0"/>
          <w:sz w:val="20"/>
          <w:lang w:eastAsia="hu-HU"/>
          <w14:ligatures w14:val="none"/>
        </w:rPr>
      </w:pPr>
    </w:p>
    <w:p w14:paraId="01742D1B" w14:textId="75CFCBBE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noProof/>
          <w:kern w:val="0"/>
          <w:sz w:val="20"/>
          <w:lang w:eastAsia="hu-HU"/>
          <w14:ligatures w14:val="none"/>
        </w:rPr>
      </w:pPr>
      <w:bookmarkStart w:id="47" w:name="_Toc214809669"/>
      <w:bookmarkStart w:id="48" w:name="_Toc216440280"/>
      <w:r w:rsidRPr="00D806EE">
        <w:rPr>
          <w:rFonts w:ascii="Times New Roman" w:eastAsia="Times New Roman" w:hAnsi="Times New Roman" w:cs="Times New Roman"/>
          <w:noProof/>
          <w:kern w:val="0"/>
          <w:sz w:val="20"/>
          <w:lang w:eastAsia="hu-HU"/>
          <w14:ligatures w14:val="none"/>
        </w:rPr>
        <w:drawing>
          <wp:inline distT="0" distB="0" distL="0" distR="0" wp14:anchorId="74FB5DC8" wp14:editId="5FAC7830">
            <wp:extent cx="5759450" cy="4729480"/>
            <wp:effectExtent l="0" t="0" r="0" b="0"/>
            <wp:docPr id="1798211399" name="Kép 4" descr="A képen játszótér, képernyőkép, fa, művészet látható&#10;&#10;Előfordulhat, hogy a mesterséges intelligencia által létrehozott tartalom helytelen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211399" name="Kép 4" descr="A képen játszótér, képernyőkép, fa, művészet látható&#10;&#10;Előfordulhat, hogy a mesterséges intelligencia által létrehozott tartalom helytelen."/>
                    <pic:cNvPicPr>
                      <a:picLocks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72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47"/>
      <w:bookmarkEnd w:id="48"/>
    </w:p>
    <w:p w14:paraId="60F30EEB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noProof/>
          <w:kern w:val="0"/>
          <w:sz w:val="20"/>
          <w:lang w:eastAsia="hu-HU"/>
          <w14:ligatures w14:val="none"/>
        </w:rPr>
      </w:pPr>
    </w:p>
    <w:p w14:paraId="67902A5B" w14:textId="331BF1BF" w:rsidR="00D806EE" w:rsidRPr="00D806EE" w:rsidRDefault="00D806EE" w:rsidP="00D806EE">
      <w:pPr>
        <w:spacing w:before="2" w:after="0" w:line="240" w:lineRule="auto"/>
        <w:ind w:left="426"/>
        <w:jc w:val="center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5. ábra</w:t>
      </w:r>
      <w:r w:rsidRPr="00D806EE">
        <w:rPr>
          <w:rFonts w:ascii="Times New Roman" w:eastAsia="Times New Roman" w:hAnsi="Times New Roman" w:cs="Times New Roman"/>
          <w:b/>
          <w:bCs/>
          <w:spacing w:val="-5"/>
          <w:kern w:val="0"/>
          <w:lang w:eastAsia="hu-HU"/>
          <w14:ligatures w14:val="none"/>
        </w:rPr>
        <w:t xml:space="preserve"> MOL </w:t>
      </w:r>
      <w:proofErr w:type="spellStart"/>
      <w:r w:rsidR="00370181">
        <w:rPr>
          <w:rFonts w:ascii="Times New Roman" w:eastAsia="Times New Roman" w:hAnsi="Times New Roman" w:cs="Times New Roman"/>
          <w:b/>
          <w:bCs/>
          <w:spacing w:val="-5"/>
          <w:kern w:val="0"/>
          <w:lang w:eastAsia="hu-HU"/>
          <w14:ligatures w14:val="none"/>
        </w:rPr>
        <w:t>Nyrt</w:t>
      </w:r>
      <w:proofErr w:type="spellEnd"/>
      <w:r w:rsidR="00370181">
        <w:rPr>
          <w:rFonts w:ascii="Times New Roman" w:eastAsia="Times New Roman" w:hAnsi="Times New Roman" w:cs="Times New Roman"/>
          <w:b/>
          <w:bCs/>
          <w:spacing w:val="-5"/>
          <w:kern w:val="0"/>
          <w:lang w:eastAsia="hu-HU"/>
          <w14:ligatures w14:val="none"/>
        </w:rPr>
        <w:t>. Dunai Finomító</w:t>
      </w:r>
      <w:r w:rsidRPr="00D806EE">
        <w:rPr>
          <w:rFonts w:ascii="Times New Roman" w:eastAsia="Times New Roman" w:hAnsi="Times New Roman" w:cs="Times New Roman"/>
          <w:b/>
          <w:bCs/>
          <w:spacing w:val="-5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Cseppfolyós gáz térség</w:t>
      </w:r>
      <w:r w:rsidRPr="00D806EE">
        <w:rPr>
          <w:rFonts w:ascii="Times New Roman" w:eastAsia="Times New Roman" w:hAnsi="Times New Roman" w:cs="Times New Roman"/>
          <w:b/>
          <w:bCs/>
          <w:spacing w:val="-9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-</w:t>
      </w:r>
      <w:r w:rsidRPr="00D806EE">
        <w:rPr>
          <w:rFonts w:ascii="Times New Roman" w:eastAsia="Times New Roman" w:hAnsi="Times New Roman" w:cs="Times New Roman"/>
          <w:b/>
          <w:bCs/>
          <w:spacing w:val="42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Propilén</w:t>
      </w:r>
      <w:r w:rsidRPr="00D806EE">
        <w:rPr>
          <w:rFonts w:ascii="Times New Roman" w:eastAsia="Times New Roman" w:hAnsi="Times New Roman" w:cs="Times New Roman"/>
          <w:b/>
          <w:bCs/>
          <w:spacing w:val="-7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tartályok</w:t>
      </w:r>
      <w:r w:rsidRPr="00D806EE">
        <w:rPr>
          <w:rFonts w:ascii="Times New Roman" w:eastAsia="Times New Roman" w:hAnsi="Times New Roman" w:cs="Times New Roman"/>
          <w:b/>
          <w:bCs/>
          <w:spacing w:val="-13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-</w:t>
      </w:r>
      <w:r w:rsidRPr="00D806EE">
        <w:rPr>
          <w:rFonts w:ascii="Times New Roman" w:eastAsia="Times New Roman" w:hAnsi="Times New Roman" w:cs="Times New Roman"/>
          <w:b/>
          <w:bCs/>
          <w:spacing w:val="48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5.</w:t>
      </w:r>
      <w:r w:rsidRPr="00D806EE">
        <w:rPr>
          <w:rFonts w:ascii="Times New Roman" w:eastAsia="Times New Roman" w:hAnsi="Times New Roman" w:cs="Times New Roman"/>
          <w:b/>
          <w:bCs/>
          <w:spacing w:val="-10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forgatókönyv</w:t>
      </w:r>
      <w:r w:rsidRPr="00D806EE">
        <w:rPr>
          <w:rFonts w:ascii="Times New Roman" w:eastAsia="Times New Roman" w:hAnsi="Times New Roman" w:cs="Times New Roman"/>
          <w:b/>
          <w:bCs/>
          <w:spacing w:val="9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spacing w:val="-2"/>
          <w:kern w:val="0"/>
          <w:lang w:eastAsia="hu-HU"/>
          <w14:ligatures w14:val="none"/>
        </w:rPr>
        <w:t>túlnyomás</w:t>
      </w:r>
    </w:p>
    <w:p w14:paraId="20B5DA53" w14:textId="77777777" w:rsidR="00D806EE" w:rsidRPr="00D806EE" w:rsidRDefault="00D806EE" w:rsidP="00D806EE">
      <w:pPr>
        <w:keepNext/>
        <w:tabs>
          <w:tab w:val="left" w:pos="1634"/>
        </w:tabs>
        <w:spacing w:before="104" w:after="0" w:line="240" w:lineRule="auto"/>
        <w:ind w:left="1134"/>
        <w:outlineLvl w:val="3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</w:p>
    <w:p w14:paraId="7B855FE4" w14:textId="77777777" w:rsidR="00D806EE" w:rsidRPr="00D806EE" w:rsidRDefault="00D806EE" w:rsidP="00D806EE">
      <w:pPr>
        <w:numPr>
          <w:ilvl w:val="0"/>
          <w:numId w:val="8"/>
        </w:numPr>
        <w:spacing w:before="242" w:after="0" w:line="276" w:lineRule="auto"/>
        <w:ind w:hanging="1620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2</w:t>
      </w:r>
      <w:r w:rsidRPr="00D806EE">
        <w:rPr>
          <w:rFonts w:ascii="Times New Roman" w:eastAsia="Times New Roman" w:hAnsi="Times New Roman" w:cs="Times New Roman"/>
          <w:spacing w:val="-5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kPa-os</w:t>
      </w:r>
      <w:r w:rsidRPr="00D806EE">
        <w:rPr>
          <w:rFonts w:ascii="Times New Roman" w:eastAsia="Times New Roman" w:hAnsi="Times New Roman" w:cs="Times New Roman"/>
          <w:spacing w:val="-7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túlnyomás</w:t>
      </w:r>
      <w:r w:rsidRPr="00D806EE">
        <w:rPr>
          <w:rFonts w:ascii="Times New Roman" w:eastAsia="Times New Roman" w:hAnsi="Times New Roman" w:cs="Times New Roman"/>
          <w:spacing w:val="4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hat6tavolsaga</w:t>
      </w:r>
      <w:r w:rsidRPr="00D806EE">
        <w:rPr>
          <w:rFonts w:ascii="Times New Roman" w:eastAsia="Times New Roman" w:hAnsi="Times New Roman" w:cs="Times New Roman"/>
          <w:spacing w:val="-1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-</w:t>
      </w:r>
      <w:r w:rsidRPr="00D806EE">
        <w:rPr>
          <w:rFonts w:ascii="Times New Roman" w:eastAsia="Times New Roman" w:hAnsi="Times New Roman" w:cs="Times New Roman"/>
          <w:spacing w:val="22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667</w:t>
      </w:r>
      <w:r w:rsidRPr="00D806EE">
        <w:rPr>
          <w:rFonts w:ascii="Times New Roman" w:eastAsia="Times New Roman" w:hAnsi="Times New Roman" w:cs="Times New Roman"/>
          <w:spacing w:val="-3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spacing w:val="-10"/>
          <w:kern w:val="0"/>
          <w:lang w:eastAsia="hu-HU"/>
          <w14:ligatures w14:val="none"/>
        </w:rPr>
        <w:t>m</w:t>
      </w:r>
    </w:p>
    <w:p w14:paraId="46BCA171" w14:textId="77777777" w:rsidR="00D806EE" w:rsidRPr="00D806EE" w:rsidRDefault="00D806EE" w:rsidP="00D806EE">
      <w:pPr>
        <w:numPr>
          <w:ilvl w:val="0"/>
          <w:numId w:val="8"/>
        </w:numPr>
        <w:spacing w:before="18" w:after="0" w:line="276" w:lineRule="auto"/>
        <w:ind w:hanging="1620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2</w:t>
      </w:r>
      <w:r w:rsidRPr="00D806EE">
        <w:rPr>
          <w:rFonts w:ascii="Times New Roman" w:eastAsia="Times New Roman" w:hAnsi="Times New Roman" w:cs="Times New Roman"/>
          <w:spacing w:val="-6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kPa-os</w:t>
      </w:r>
      <w:r w:rsidRPr="00D806EE">
        <w:rPr>
          <w:rFonts w:ascii="Times New Roman" w:eastAsia="Times New Roman" w:hAnsi="Times New Roman" w:cs="Times New Roman"/>
          <w:spacing w:val="-6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túlnyomás</w:t>
      </w:r>
      <w:r w:rsidRPr="00D806EE">
        <w:rPr>
          <w:rFonts w:ascii="Times New Roman" w:eastAsia="Times New Roman" w:hAnsi="Times New Roman" w:cs="Times New Roman"/>
          <w:spacing w:val="1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hat6tavolsaganak</w:t>
      </w:r>
      <w:r w:rsidRPr="00D806EE">
        <w:rPr>
          <w:rFonts w:ascii="Times New Roman" w:eastAsia="Times New Roman" w:hAnsi="Times New Roman" w:cs="Times New Roman"/>
          <w:spacing w:val="-10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kétszerese</w:t>
      </w:r>
      <w:r w:rsidRPr="00D806EE">
        <w:rPr>
          <w:rFonts w:ascii="Times New Roman" w:eastAsia="Times New Roman" w:hAnsi="Times New Roman" w:cs="Times New Roman"/>
          <w:spacing w:val="-9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-</w:t>
      </w:r>
      <w:r w:rsidRPr="00D806EE">
        <w:rPr>
          <w:rFonts w:ascii="Times New Roman" w:eastAsia="Times New Roman" w:hAnsi="Times New Roman" w:cs="Times New Roman"/>
          <w:spacing w:val="22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1335</w:t>
      </w:r>
      <w:r w:rsidRPr="00D806EE">
        <w:rPr>
          <w:rFonts w:ascii="Times New Roman" w:eastAsia="Times New Roman" w:hAnsi="Times New Roman" w:cs="Times New Roman"/>
          <w:spacing w:val="-2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spacing w:val="-10"/>
          <w:kern w:val="0"/>
          <w:lang w:eastAsia="hu-HU"/>
          <w14:ligatures w14:val="none"/>
        </w:rPr>
        <w:t>m</w:t>
      </w:r>
    </w:p>
    <w:p w14:paraId="4D8A5061" w14:textId="77777777" w:rsidR="00D806EE" w:rsidRPr="00D806EE" w:rsidRDefault="00D806EE" w:rsidP="00D806EE">
      <w:pPr>
        <w:numPr>
          <w:ilvl w:val="0"/>
          <w:numId w:val="8"/>
        </w:numPr>
        <w:spacing w:before="9" w:after="0" w:line="276" w:lineRule="auto"/>
        <w:ind w:hanging="1620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2</w:t>
      </w:r>
      <w:r w:rsidRPr="00D806EE">
        <w:rPr>
          <w:rFonts w:ascii="Times New Roman" w:eastAsia="Times New Roman" w:hAnsi="Times New Roman" w:cs="Times New Roman"/>
          <w:spacing w:val="-8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kPa-os</w:t>
      </w:r>
      <w:r w:rsidRPr="00D806EE">
        <w:rPr>
          <w:rFonts w:ascii="Times New Roman" w:eastAsia="Times New Roman" w:hAnsi="Times New Roman" w:cs="Times New Roman"/>
          <w:spacing w:val="-8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túlnyomás</w:t>
      </w:r>
      <w:r w:rsidRPr="00D806EE">
        <w:rPr>
          <w:rFonts w:ascii="Times New Roman" w:eastAsia="Times New Roman" w:hAnsi="Times New Roman" w:cs="Times New Roman"/>
          <w:spacing w:val="2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hat6tavolsaganak</w:t>
      </w:r>
      <w:r w:rsidRPr="00D806EE">
        <w:rPr>
          <w:rFonts w:ascii="Times New Roman" w:eastAsia="Times New Roman" w:hAnsi="Times New Roman" w:cs="Times New Roman"/>
          <w:spacing w:val="-10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háromszorosa</w:t>
      </w:r>
      <w:r w:rsidRPr="00D806EE">
        <w:rPr>
          <w:rFonts w:ascii="Times New Roman" w:eastAsia="Times New Roman" w:hAnsi="Times New Roman" w:cs="Times New Roman"/>
          <w:spacing w:val="-2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-</w:t>
      </w:r>
      <w:r w:rsidRPr="00D806EE">
        <w:rPr>
          <w:rFonts w:ascii="Times New Roman" w:eastAsia="Times New Roman" w:hAnsi="Times New Roman" w:cs="Times New Roman"/>
          <w:spacing w:val="22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2002</w:t>
      </w:r>
      <w:r w:rsidRPr="00D806EE">
        <w:rPr>
          <w:rFonts w:ascii="Times New Roman" w:eastAsia="Times New Roman" w:hAnsi="Times New Roman" w:cs="Times New Roman"/>
          <w:spacing w:val="-2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spacing w:val="-10"/>
          <w:kern w:val="0"/>
          <w:lang w:eastAsia="hu-HU"/>
          <w14:ligatures w14:val="none"/>
        </w:rPr>
        <w:t>m</w:t>
      </w:r>
    </w:p>
    <w:p w14:paraId="4E3A7B65" w14:textId="77777777" w:rsidR="00D806EE" w:rsidRPr="00D806EE" w:rsidRDefault="00D806EE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349CA995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79229570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3ECBE180" w14:textId="77777777" w:rsidR="00D806EE" w:rsidRPr="00D806EE" w:rsidRDefault="00D806EE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2E96B010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65ED1101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52B2403C" w14:textId="77777777" w:rsidR="00D806EE" w:rsidRPr="00D806EE" w:rsidRDefault="00D806EE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1B5714B7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76C27EED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1E8C511F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52A932E9" w14:textId="77777777" w:rsidR="00D20913" w:rsidRDefault="00D20913" w:rsidP="00D20913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  <w:bookmarkStart w:id="49" w:name="_Toc214809670"/>
    </w:p>
    <w:p w14:paraId="08562020" w14:textId="7F0217D8" w:rsidR="00D806EE" w:rsidRPr="00D20913" w:rsidRDefault="00D806EE" w:rsidP="00D20913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  <w:bookmarkStart w:id="50" w:name="_Toc216440281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II.1.3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ab/>
      </w:r>
      <w:bookmarkEnd w:id="49"/>
      <w:r w:rsidR="00360A10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OQEMA Kft.</w:t>
      </w:r>
      <w:bookmarkEnd w:id="50"/>
    </w:p>
    <w:p w14:paraId="4012FD78" w14:textId="77777777" w:rsidR="00D20913" w:rsidRDefault="00D20913" w:rsidP="00D20913">
      <w:pPr>
        <w:keepNext/>
        <w:spacing w:after="0" w:line="276" w:lineRule="auto"/>
        <w:jc w:val="both"/>
        <w:outlineLvl w:val="1"/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</w:pPr>
      <w:bookmarkStart w:id="51" w:name="_Toc214809671"/>
    </w:p>
    <w:p w14:paraId="6B1B2D56" w14:textId="77777777" w:rsidR="00D806EE" w:rsidRPr="00D806EE" w:rsidRDefault="00D806EE" w:rsidP="00D20913">
      <w:pPr>
        <w:keepNext/>
        <w:spacing w:after="0" w:line="276" w:lineRule="auto"/>
        <w:jc w:val="both"/>
        <w:outlineLvl w:val="1"/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</w:pPr>
      <w:bookmarkStart w:id="52" w:name="_Toc216440282"/>
      <w:r w:rsidRPr="00D806EE"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  <w:t xml:space="preserve">A telephely funkcionális tevékenysége és infrastruktúrája: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raktárbázis a növényvéd</w:t>
      </w:r>
      <w:r w:rsidRPr="00D806EE">
        <w:rPr>
          <w:rFonts w:ascii="Times New Roman" w:eastAsia="TTE1450C48t00" w:hAnsi="Times New Roman" w:cs="Times New Roman"/>
          <w:kern w:val="0"/>
          <w:lang w:eastAsia="hu-HU"/>
          <w14:ligatures w14:val="none"/>
        </w:rPr>
        <w:t xml:space="preserve">ő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szerek, gázosító szerek, rágcsáló irtók és összetett m</w:t>
      </w:r>
      <w:r w:rsidRPr="00D806EE">
        <w:rPr>
          <w:rFonts w:ascii="Times New Roman" w:eastAsia="TTE1450C48t00" w:hAnsi="Times New Roman" w:cs="Times New Roman"/>
          <w:kern w:val="0"/>
          <w:lang w:eastAsia="hu-HU"/>
          <w14:ligatures w14:val="none"/>
        </w:rPr>
        <w:t>ű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trágyák, szilárd és folyékony vegyi anyagok, alap vegyszerek, gyógyszeripari segédanyagok, paraffinok, vizes bázisú építőipari vegyi anyagok logisztikai raktározását szolgálja. A raktárbázis területén vegyi anyagok fogadása, kirakása, tárolása, komissiózása, és berakása, továbbítása történik.</w:t>
      </w:r>
      <w:bookmarkEnd w:id="51"/>
      <w:bookmarkEnd w:id="52"/>
    </w:p>
    <w:p w14:paraId="0CA7218C" w14:textId="77777777" w:rsidR="00D806EE" w:rsidRPr="00D806EE" w:rsidRDefault="00D806EE" w:rsidP="00D20913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raktárbázis jelenlegi kapacitása 2000 raklap, amelyek speciális típusú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magasraktárban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, zömmel állványokon helyezkednek el.</w:t>
      </w:r>
    </w:p>
    <w:p w14:paraId="02BEC185" w14:textId="77777777" w:rsidR="00D806EE" w:rsidRPr="00D806EE" w:rsidRDefault="00D806EE" w:rsidP="00D20913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raktározott anyagok, termékek pontos összetétele csak egy adott pillanatra adható meg, a folyamatos változás miatt, ezért a telep biztonsági rendszere – vagyonvédelem, tűzvédelem stb.</w:t>
      </w:r>
      <w:proofErr w:type="gram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-  modell</w:t>
      </w:r>
      <w:proofErr w:type="gram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anyagok adataival került megtervezésre, kivitelezésre és engedélyeztetésre.</w:t>
      </w:r>
    </w:p>
    <w:p w14:paraId="6B12ADA2" w14:textId="77777777" w:rsidR="00D806EE" w:rsidRPr="00D806EE" w:rsidRDefault="00D806EE" w:rsidP="00D20913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Az anyagok és termékek sajátosságaiknak, kémiai tulajdonságaiknak megfelelően elkülönítetten kerülnek tárolásra. Az épület belső tereinek tűzvédelmi, katasztrófavédelmi besorolásai különbözőek. Ahol szükséges, automata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habbaloltó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rendszerek lettek beépítve, a telepen 24 órás jelenlét és őrzés védelem szolgálja a biztonságot.</w:t>
      </w:r>
    </w:p>
    <w:p w14:paraId="469C0109" w14:textId="77777777" w:rsidR="00D806EE" w:rsidRPr="00D806EE" w:rsidRDefault="00D806EE" w:rsidP="00D20913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raktárbázis teljes területén a hulladék vizek, esetlegesen elfolyt anyagok elkülönített, közcsatornába nem bekötött gyűjtőbe és tározóba kerülnek, ezáltal megakadályozva a környezetbe kijutást. Az összegyűjtött anyagok a későbbiekben veszélyes hulladékként kerülnek kezelésre.</w:t>
      </w:r>
    </w:p>
    <w:p w14:paraId="69E0974D" w14:textId="77777777" w:rsidR="00D806EE" w:rsidRPr="00D806EE" w:rsidRDefault="00D806EE" w:rsidP="00D20913">
      <w:pPr>
        <w:spacing w:before="100" w:beforeAutospacing="1" w:after="100" w:afterAutospacing="1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raktárban tárolt növényvéd</w:t>
      </w:r>
      <w:r w:rsidRPr="00D806EE">
        <w:rPr>
          <w:rFonts w:ascii="Times New Roman" w:eastAsia="TTE1450C48t00" w:hAnsi="Times New Roman" w:cs="Times New Roman"/>
          <w:kern w:val="0"/>
          <w:lang w:eastAsia="hu-HU"/>
          <w14:ligatures w14:val="none"/>
        </w:rPr>
        <w:t xml:space="preserve">ő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szerek, gázosító szerek, rágcsáló irtók és összetett m</w:t>
      </w:r>
      <w:r w:rsidRPr="00D806EE">
        <w:rPr>
          <w:rFonts w:ascii="Times New Roman" w:eastAsia="TTE1450C48t00" w:hAnsi="Times New Roman" w:cs="Times New Roman"/>
          <w:kern w:val="0"/>
          <w:lang w:eastAsia="hu-HU"/>
          <w14:ligatures w14:val="none"/>
        </w:rPr>
        <w:t>ű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trágyák, szilárd és folyékony vegyi anyagok, alap vegyszerek, gyógyszeripari segédanyagok, paraffinok, vizes bázisú építőipari vegyi anyagok égése során keletkezett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égéstermékek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jelentenek veszélyt a település lakosságára.</w:t>
      </w:r>
    </w:p>
    <w:p w14:paraId="31551A33" w14:textId="77777777" w:rsidR="00D20913" w:rsidRDefault="00D20913" w:rsidP="00D806E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SimSun" w:hAnsi="Times New Roman" w:cs="Times New Roman"/>
          <w:b/>
          <w:bCs/>
          <w:kern w:val="0"/>
          <w:lang w:eastAsia="hu-HU"/>
          <w14:ligatures w14:val="none"/>
        </w:rPr>
      </w:pPr>
    </w:p>
    <w:p w14:paraId="6819476D" w14:textId="2EBDD5FD" w:rsidR="00D806EE" w:rsidRPr="00D806EE" w:rsidRDefault="00360A10" w:rsidP="00D806E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SimSun" w:hAnsi="Times New Roman" w:cs="Times New Roman"/>
          <w:b/>
          <w:bCs/>
          <w:kern w:val="0"/>
          <w:lang w:eastAsia="hu-HU"/>
          <w14:ligatures w14:val="none"/>
        </w:rPr>
      </w:pPr>
      <w:r>
        <w:rPr>
          <w:rFonts w:ascii="Times New Roman" w:eastAsia="SimSun" w:hAnsi="Times New Roman" w:cs="Times New Roman"/>
          <w:b/>
          <w:bCs/>
          <w:kern w:val="0"/>
          <w:lang w:eastAsia="hu-HU"/>
          <w14:ligatures w14:val="none"/>
        </w:rPr>
        <w:t>Az OQEMA</w:t>
      </w:r>
      <w:r w:rsidR="00D806EE" w:rsidRPr="00D806EE">
        <w:rPr>
          <w:rFonts w:ascii="Times New Roman" w:eastAsia="SimSun" w:hAnsi="Times New Roman" w:cs="Times New Roman"/>
          <w:b/>
          <w:bCs/>
          <w:kern w:val="0"/>
          <w:lang w:eastAsia="hu-HU"/>
          <w14:ligatures w14:val="none"/>
        </w:rPr>
        <w:t xml:space="preserve"> Kft. 2440 Százhalombatta, Asztalos </w:t>
      </w:r>
      <w:r w:rsidR="00370181">
        <w:rPr>
          <w:rFonts w:ascii="Times New Roman" w:eastAsia="SimSun" w:hAnsi="Times New Roman" w:cs="Times New Roman"/>
          <w:b/>
          <w:bCs/>
          <w:kern w:val="0"/>
          <w:lang w:eastAsia="hu-HU"/>
          <w14:ligatures w14:val="none"/>
        </w:rPr>
        <w:t>utca 6</w:t>
      </w:r>
      <w:r w:rsidR="00D806EE" w:rsidRPr="00D806EE">
        <w:rPr>
          <w:rFonts w:ascii="Times New Roman" w:eastAsia="SimSun" w:hAnsi="Times New Roman" w:cs="Times New Roman"/>
          <w:b/>
          <w:bCs/>
          <w:kern w:val="0"/>
          <w:lang w:eastAsia="hu-HU"/>
          <w14:ligatures w14:val="none"/>
        </w:rPr>
        <w:t>. szám alatti telephelye veszélyeztető hatásai (a legnagyobb hatással és/vagy területi kiterjedéssel járó események)</w:t>
      </w:r>
    </w:p>
    <w:p w14:paraId="2CD6145D" w14:textId="77777777" w:rsidR="00D806EE" w:rsidRPr="00D806EE" w:rsidRDefault="00D806EE" w:rsidP="00D806E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SimSun" w:hAnsi="Times New Roman" w:cs="Times New Roman"/>
          <w:b/>
          <w:bCs/>
          <w:kern w:val="0"/>
          <w:lang w:eastAsia="hu-HU"/>
          <w14:ligatures w14:val="none"/>
        </w:rPr>
      </w:pPr>
    </w:p>
    <w:p w14:paraId="2BD7FF9D" w14:textId="77777777" w:rsidR="00D806EE" w:rsidRPr="00D806EE" w:rsidRDefault="00D806EE" w:rsidP="00D806E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SimSun" w:hAnsi="Times New Roman" w:cs="Times New Roman"/>
          <w:b/>
          <w:bCs/>
          <w:kern w:val="0"/>
          <w:lang w:eastAsia="hu-HU"/>
          <w14:ligatures w14:val="none"/>
        </w:rPr>
      </w:pPr>
      <w:r w:rsidRPr="00D806EE">
        <w:rPr>
          <w:rFonts w:ascii="Times New Roman" w:eastAsia="SimSun" w:hAnsi="Times New Roman" w:cs="Times New Roman"/>
          <w:b/>
          <w:bCs/>
          <w:kern w:val="0"/>
          <w:lang w:eastAsia="hu-HU"/>
          <w14:ligatures w14:val="none"/>
        </w:rPr>
        <w:t>„A” épület 1. tűzszakasz tüzének következtében mérgező égéstermék keletkezése, légkörben történő terjedése</w:t>
      </w:r>
    </w:p>
    <w:p w14:paraId="1875FCFC" w14:textId="77777777" w:rsidR="00D806EE" w:rsidRPr="00D806EE" w:rsidRDefault="00D806EE" w:rsidP="00D806E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SimSun" w:hAnsi="Times New Roman" w:cs="Times New Roman"/>
          <w:b/>
          <w:bCs/>
          <w:kern w:val="0"/>
          <w:lang w:eastAsia="hu-HU"/>
          <w14:ligatures w14:val="none"/>
        </w:rPr>
      </w:pPr>
    </w:p>
    <w:p w14:paraId="017705F3" w14:textId="77777777" w:rsidR="00D806EE" w:rsidRPr="00D806EE" w:rsidRDefault="00D806EE" w:rsidP="00D806EE">
      <w:pPr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eastAsia="SimSun" w:hAnsi="Times New Roman" w:cs="Times New Roman"/>
          <w:b/>
          <w:bCs/>
          <w:kern w:val="0"/>
          <w:lang w:eastAsia="hu-HU"/>
          <w14:ligatures w14:val="none"/>
        </w:rPr>
      </w:pPr>
      <w:r w:rsidRPr="00D806EE">
        <w:rPr>
          <w:rFonts w:ascii="Times New Roman" w:eastAsia="SimSun" w:hAnsi="Times New Roman" w:cs="Times New Roman"/>
          <w:b/>
          <w:bCs/>
          <w:kern w:val="0"/>
          <w:lang w:eastAsia="hu-HU"/>
          <w14:ligatures w14:val="none"/>
        </w:rPr>
        <w:t>Az eseménysor rövid leírása</w:t>
      </w:r>
    </w:p>
    <w:p w14:paraId="4E2BE9CF" w14:textId="77777777" w:rsidR="00D806EE" w:rsidRPr="00D806EE" w:rsidRDefault="00D806EE" w:rsidP="00D806EE">
      <w:pPr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eastAsia="SimSun" w:hAnsi="Times New Roman" w:cs="Times New Roman"/>
          <w:b/>
          <w:bCs/>
          <w:kern w:val="0"/>
          <w:lang w:eastAsia="hu-HU"/>
          <w14:ligatures w14:val="none"/>
        </w:rPr>
      </w:pPr>
    </w:p>
    <w:p w14:paraId="05B57C53" w14:textId="77777777" w:rsidR="00D806EE" w:rsidRPr="00D806EE" w:rsidRDefault="00D806EE" w:rsidP="00D806EE">
      <w:pPr>
        <w:autoSpaceDE w:val="0"/>
        <w:autoSpaceDN w:val="0"/>
        <w:adjustRightInd w:val="0"/>
        <w:spacing w:after="0" w:line="240" w:lineRule="auto"/>
        <w:ind w:left="1418" w:hanging="1418"/>
        <w:jc w:val="both"/>
        <w:rPr>
          <w:rFonts w:ascii="Times New Roman" w:eastAsia="SimSu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SimSun" w:hAnsi="Times New Roman" w:cs="Times New Roman"/>
          <w:kern w:val="0"/>
          <w:lang w:eastAsia="hu-HU"/>
          <w14:ligatures w14:val="none"/>
        </w:rPr>
        <w:t>Esemény:</w:t>
      </w:r>
      <w:r w:rsidRPr="00D806EE">
        <w:rPr>
          <w:rFonts w:ascii="Times New Roman" w:eastAsia="SimSun" w:hAnsi="Times New Roman" w:cs="Times New Roman"/>
          <w:kern w:val="0"/>
          <w:lang w:eastAsia="hu-HU"/>
          <w14:ligatures w14:val="none"/>
        </w:rPr>
        <w:tab/>
        <w:t xml:space="preserve">az „A” épület 1. tűzszakasz </w:t>
      </w:r>
      <w:r w:rsidRPr="00D806EE">
        <w:rPr>
          <w:rFonts w:ascii="Times New Roman" w:eastAsia="SimSun" w:hAnsi="Times New Roman" w:cs="Times New Roman"/>
          <w:i/>
          <w:kern w:val="0"/>
          <w:lang w:eastAsia="hu-HU"/>
          <w14:ligatures w14:val="none"/>
        </w:rPr>
        <w:t>tüzének következtében mérgező égéstermékek keletkeznek (</w:t>
      </w:r>
      <w:proofErr w:type="spellStart"/>
      <w:r w:rsidRPr="00D806EE">
        <w:rPr>
          <w:rFonts w:ascii="Times New Roman" w:eastAsia="SimSun" w:hAnsi="Times New Roman" w:cs="Times New Roman"/>
          <w:i/>
          <w:kern w:val="0"/>
          <w:lang w:eastAsia="hu-HU"/>
          <w14:ligatures w14:val="none"/>
        </w:rPr>
        <w:t>HCl</w:t>
      </w:r>
      <w:proofErr w:type="spellEnd"/>
      <w:r w:rsidRPr="00D806EE">
        <w:rPr>
          <w:rFonts w:ascii="Times New Roman" w:eastAsia="SimSun" w:hAnsi="Times New Roman" w:cs="Times New Roman"/>
          <w:i/>
          <w:kern w:val="0"/>
          <w:lang w:eastAsia="hu-HU"/>
          <w14:ligatures w14:val="none"/>
        </w:rPr>
        <w:t>, NO2, SO2), majd a légkörben terjednek.</w:t>
      </w:r>
    </w:p>
    <w:p w14:paraId="1E6F3E17" w14:textId="77777777" w:rsidR="00D806EE" w:rsidRPr="00D806EE" w:rsidRDefault="00D806EE" w:rsidP="00D806EE">
      <w:pPr>
        <w:autoSpaceDE w:val="0"/>
        <w:autoSpaceDN w:val="0"/>
        <w:adjustRightInd w:val="0"/>
        <w:spacing w:after="0" w:line="240" w:lineRule="auto"/>
        <w:ind w:left="1418" w:hanging="1418"/>
        <w:jc w:val="both"/>
        <w:rPr>
          <w:rFonts w:ascii="Times New Roman" w:eastAsia="SimSun" w:hAnsi="Times New Roman" w:cs="Times New Roman"/>
          <w:kern w:val="0"/>
          <w:lang w:eastAsia="hu-HU"/>
          <w14:ligatures w14:val="none"/>
        </w:rPr>
      </w:pPr>
    </w:p>
    <w:p w14:paraId="2CADCC34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SimSun" w:hAnsi="Times New Roman" w:cs="Times New Roman"/>
          <w:kern w:val="0"/>
          <w:lang w:eastAsia="hu-HU"/>
          <w14:ligatures w14:val="none"/>
        </w:rPr>
      </w:pPr>
      <w:bookmarkStart w:id="53" w:name="_Toc214809672"/>
      <w:bookmarkStart w:id="54" w:name="_Toc216440283"/>
      <w:r w:rsidRPr="00D806EE">
        <w:rPr>
          <w:rFonts w:ascii="Times New Roman" w:eastAsia="SimSun" w:hAnsi="Times New Roman" w:cs="Times New Roman"/>
          <w:kern w:val="0"/>
          <w:lang w:eastAsia="hu-HU"/>
          <w14:ligatures w14:val="none"/>
        </w:rPr>
        <w:t>Anyag:</w:t>
      </w:r>
      <w:r w:rsidRPr="00D806EE">
        <w:rPr>
          <w:rFonts w:ascii="Times New Roman" w:eastAsia="SimSun" w:hAnsi="Times New Roman" w:cs="Times New Roman"/>
          <w:kern w:val="0"/>
          <w:lang w:eastAsia="hu-HU"/>
          <w14:ligatures w14:val="none"/>
        </w:rPr>
        <w:tab/>
      </w:r>
      <w:r w:rsidRPr="00D806EE">
        <w:rPr>
          <w:rFonts w:ascii="Times New Roman" w:eastAsia="SimSun" w:hAnsi="Times New Roman" w:cs="Times New Roman"/>
          <w:kern w:val="0"/>
          <w:lang w:eastAsia="hu-HU"/>
          <w14:ligatures w14:val="none"/>
        </w:rPr>
        <w:tab/>
      </w:r>
      <w:r w:rsidRPr="00D806EE">
        <w:rPr>
          <w:rFonts w:ascii="Times New Roman" w:eastAsia="SimSun" w:hAnsi="Times New Roman" w:cs="Times New Roman"/>
          <w:i/>
          <w:kern w:val="0"/>
          <w:lang w:eastAsia="hu-HU"/>
          <w14:ligatures w14:val="none"/>
        </w:rPr>
        <w:t xml:space="preserve">az égéstermékek közül a </w:t>
      </w:r>
      <w:r w:rsidRPr="00D806EE">
        <w:rPr>
          <w:rFonts w:ascii="Times New Roman" w:eastAsia="SimSun" w:hAnsi="Times New Roman" w:cs="Times New Roman"/>
          <w:b/>
          <w:i/>
          <w:kern w:val="0"/>
          <w:lang w:eastAsia="hu-HU"/>
          <w14:ligatures w14:val="none"/>
        </w:rPr>
        <w:t>NO2 mérgező hatása terjed a legtávolabb.</w:t>
      </w:r>
      <w:bookmarkEnd w:id="53"/>
      <w:bookmarkEnd w:id="54"/>
    </w:p>
    <w:p w14:paraId="227FA42F" w14:textId="77777777" w:rsidR="00D806EE" w:rsidRDefault="00D806EE" w:rsidP="00D806EE">
      <w:pPr>
        <w:spacing w:after="0" w:line="240" w:lineRule="auto"/>
        <w:jc w:val="both"/>
        <w:outlineLvl w:val="1"/>
        <w:rPr>
          <w:rFonts w:ascii="Times New Roman" w:eastAsia="SimSun" w:hAnsi="Times New Roman" w:cs="Times New Roman"/>
          <w:kern w:val="0"/>
          <w:lang w:eastAsia="hu-HU"/>
          <w14:ligatures w14:val="none"/>
        </w:rPr>
      </w:pPr>
    </w:p>
    <w:p w14:paraId="3392C2DB" w14:textId="77777777" w:rsidR="00D20913" w:rsidRDefault="00D20913" w:rsidP="00D806EE">
      <w:pPr>
        <w:spacing w:after="0" w:line="240" w:lineRule="auto"/>
        <w:jc w:val="both"/>
        <w:outlineLvl w:val="1"/>
        <w:rPr>
          <w:rFonts w:ascii="Times New Roman" w:eastAsia="SimSun" w:hAnsi="Times New Roman" w:cs="Times New Roman"/>
          <w:kern w:val="0"/>
          <w:lang w:eastAsia="hu-HU"/>
          <w14:ligatures w14:val="none"/>
        </w:rPr>
      </w:pPr>
    </w:p>
    <w:p w14:paraId="68E527BB" w14:textId="77777777" w:rsidR="00D20913" w:rsidRDefault="00D20913" w:rsidP="00D806EE">
      <w:pPr>
        <w:spacing w:after="0" w:line="240" w:lineRule="auto"/>
        <w:jc w:val="both"/>
        <w:outlineLvl w:val="1"/>
        <w:rPr>
          <w:rFonts w:ascii="Times New Roman" w:eastAsia="SimSun" w:hAnsi="Times New Roman" w:cs="Times New Roman"/>
          <w:kern w:val="0"/>
          <w:lang w:eastAsia="hu-HU"/>
          <w14:ligatures w14:val="none"/>
        </w:rPr>
      </w:pPr>
    </w:p>
    <w:p w14:paraId="3A321317" w14:textId="77777777" w:rsidR="00D20913" w:rsidRDefault="00D20913" w:rsidP="00D806EE">
      <w:pPr>
        <w:spacing w:after="0" w:line="240" w:lineRule="auto"/>
        <w:jc w:val="both"/>
        <w:outlineLvl w:val="1"/>
        <w:rPr>
          <w:rFonts w:ascii="Times New Roman" w:eastAsia="SimSun" w:hAnsi="Times New Roman" w:cs="Times New Roman"/>
          <w:kern w:val="0"/>
          <w:lang w:eastAsia="hu-HU"/>
          <w14:ligatures w14:val="none"/>
        </w:rPr>
      </w:pPr>
    </w:p>
    <w:p w14:paraId="2E13313F" w14:textId="77777777" w:rsidR="00D20913" w:rsidRPr="00D806EE" w:rsidRDefault="00D20913" w:rsidP="00D806EE">
      <w:pPr>
        <w:spacing w:after="0" w:line="240" w:lineRule="auto"/>
        <w:jc w:val="both"/>
        <w:outlineLvl w:val="1"/>
        <w:rPr>
          <w:rFonts w:ascii="Times New Roman" w:eastAsia="SimSun" w:hAnsi="Times New Roman" w:cs="Times New Roman"/>
          <w:kern w:val="0"/>
          <w:lang w:eastAsia="hu-HU"/>
          <w14:ligatures w14:val="none"/>
        </w:rPr>
      </w:pPr>
    </w:p>
    <w:p w14:paraId="15CA68E2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SimSun" w:hAnsi="Times New Roman" w:cs="Times New Roman"/>
          <w:kern w:val="0"/>
          <w:lang w:eastAsia="hu-HU"/>
          <w14:ligatures w14:val="none"/>
        </w:rPr>
      </w:pPr>
    </w:p>
    <w:p w14:paraId="1126565C" w14:textId="77777777" w:rsidR="00D806EE" w:rsidRPr="00D806EE" w:rsidRDefault="00D806EE" w:rsidP="00D806EE">
      <w:pPr>
        <w:numPr>
          <w:ilvl w:val="0"/>
          <w:numId w:val="11"/>
        </w:numPr>
        <w:spacing w:after="0" w:line="240" w:lineRule="auto"/>
        <w:jc w:val="both"/>
        <w:outlineLvl w:val="1"/>
        <w:rPr>
          <w:rFonts w:ascii="Times New Roman" w:eastAsia="SimSun" w:hAnsi="Times New Roman" w:cs="Times New Roman"/>
          <w:b/>
          <w:bCs/>
          <w:kern w:val="0"/>
          <w:lang w:eastAsia="hu-HU"/>
          <w14:ligatures w14:val="none"/>
        </w:rPr>
      </w:pPr>
      <w:bookmarkStart w:id="55" w:name="_Toc214809673"/>
      <w:bookmarkStart w:id="56" w:name="_Toc216440284"/>
      <w:r w:rsidRPr="00D806EE">
        <w:rPr>
          <w:rFonts w:ascii="Times New Roman" w:eastAsia="SimSun" w:hAnsi="Times New Roman" w:cs="Times New Roman"/>
          <w:b/>
          <w:bCs/>
          <w:kern w:val="0"/>
          <w:lang w:eastAsia="hu-HU"/>
          <w14:ligatures w14:val="none"/>
        </w:rPr>
        <w:lastRenderedPageBreak/>
        <w:t>Az eseménysor által veszélyeztetett terület táblázatosan</w:t>
      </w:r>
      <w:bookmarkEnd w:id="55"/>
      <w:bookmarkEnd w:id="56"/>
    </w:p>
    <w:p w14:paraId="06CBBA01" w14:textId="77777777" w:rsidR="00D806EE" w:rsidRPr="00D806EE" w:rsidRDefault="00D806EE" w:rsidP="00D806EE">
      <w:pPr>
        <w:spacing w:after="0" w:line="240" w:lineRule="auto"/>
        <w:ind w:left="720"/>
        <w:jc w:val="both"/>
        <w:outlineLvl w:val="1"/>
        <w:rPr>
          <w:rFonts w:ascii="Times New Roman" w:eastAsia="SimSun" w:hAnsi="Times New Roman" w:cs="Times New Roman"/>
          <w:b/>
          <w:bCs/>
          <w:kern w:val="0"/>
          <w:lang w:eastAsia="hu-HU"/>
          <w14:ligatures w14:val="none"/>
        </w:rPr>
      </w:pPr>
    </w:p>
    <w:tbl>
      <w:tblPr>
        <w:tblW w:w="8615" w:type="dxa"/>
        <w:jc w:val="center"/>
        <w:tblLayout w:type="fixed"/>
        <w:tblLook w:val="0000" w:firstRow="0" w:lastRow="0" w:firstColumn="0" w:lastColumn="0" w:noHBand="0" w:noVBand="0"/>
      </w:tblPr>
      <w:tblGrid>
        <w:gridCol w:w="1803"/>
        <w:gridCol w:w="1798"/>
        <w:gridCol w:w="1581"/>
        <w:gridCol w:w="1962"/>
        <w:gridCol w:w="1471"/>
      </w:tblGrid>
      <w:tr w:rsidR="00D806EE" w:rsidRPr="00D806EE" w14:paraId="3510560B" w14:textId="77777777" w:rsidTr="00120563">
        <w:trPr>
          <w:trHeight w:val="999"/>
          <w:jc w:val="center"/>
        </w:trPr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CFFFF"/>
            <w:vAlign w:val="center"/>
          </w:tcPr>
          <w:p w14:paraId="50AB5CC7" w14:textId="77777777" w:rsidR="00D806EE" w:rsidRPr="00D806EE" w:rsidRDefault="00D806EE" w:rsidP="00D806EE">
            <w:pPr>
              <w:widowControl w:val="0"/>
              <w:suppressAutoHyphens/>
              <w:spacing w:after="0" w:line="276" w:lineRule="auto"/>
              <w:jc w:val="center"/>
              <w:rPr>
                <w:rFonts w:ascii="Times New Roman" w:eastAsia="SimSun" w:hAnsi="Times New Roman" w:cs="Mangal"/>
                <w:b/>
                <w:kern w:val="1"/>
                <w:lang w:eastAsia="zh-CN" w:bidi="hi-IN"/>
                <w14:ligatures w14:val="none"/>
              </w:rPr>
            </w:pPr>
            <w:r w:rsidRPr="00D806EE">
              <w:rPr>
                <w:rFonts w:ascii="Times New Roman" w:eastAsia="SimSun" w:hAnsi="Times New Roman" w:cs="Mangal"/>
                <w:b/>
                <w:kern w:val="1"/>
                <w:lang w:eastAsia="zh-CN" w:bidi="hi-IN"/>
                <w14:ligatures w14:val="none"/>
              </w:rPr>
              <w:t>Hatás megnevezése</w:t>
            </w:r>
          </w:p>
        </w:tc>
        <w:tc>
          <w:tcPr>
            <w:tcW w:w="337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CFFFF"/>
            <w:vAlign w:val="center"/>
          </w:tcPr>
          <w:p w14:paraId="591322C5" w14:textId="77777777" w:rsidR="00D806EE" w:rsidRPr="00D806EE" w:rsidRDefault="00D806EE" w:rsidP="00D806EE">
            <w:pPr>
              <w:widowControl w:val="0"/>
              <w:suppressAutoHyphens/>
              <w:spacing w:after="0" w:line="276" w:lineRule="auto"/>
              <w:jc w:val="center"/>
              <w:rPr>
                <w:rFonts w:ascii="Times New Roman" w:eastAsia="SimSun" w:hAnsi="Times New Roman" w:cs="Mangal"/>
                <w:b/>
                <w:kern w:val="1"/>
                <w:lang w:eastAsia="zh-CN" w:bidi="hi-IN"/>
                <w14:ligatures w14:val="none"/>
              </w:rPr>
            </w:pPr>
            <w:r w:rsidRPr="00D806EE">
              <w:rPr>
                <w:rFonts w:ascii="Times New Roman" w:eastAsia="SimSun" w:hAnsi="Times New Roman" w:cs="Mangal"/>
                <w:b/>
                <w:kern w:val="1"/>
                <w:lang w:eastAsia="zh-CN" w:bidi="hi-IN"/>
                <w14:ligatures w14:val="none"/>
              </w:rPr>
              <w:t>Kimenekítési zóna (m)</w:t>
            </w:r>
          </w:p>
        </w:tc>
        <w:tc>
          <w:tcPr>
            <w:tcW w:w="343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FF"/>
            <w:vAlign w:val="center"/>
          </w:tcPr>
          <w:p w14:paraId="4E29CFA9" w14:textId="77777777" w:rsidR="00D806EE" w:rsidRPr="00D806EE" w:rsidRDefault="00D806EE" w:rsidP="00D806EE">
            <w:pPr>
              <w:widowControl w:val="0"/>
              <w:suppressAutoHyphens/>
              <w:spacing w:after="0" w:line="276" w:lineRule="auto"/>
              <w:jc w:val="center"/>
              <w:rPr>
                <w:rFonts w:ascii="Times New Roman" w:eastAsia="SimSun" w:hAnsi="Times New Roman" w:cs="Mangal"/>
                <w:b/>
                <w:kern w:val="1"/>
                <w:sz w:val="22"/>
                <w:szCs w:val="22"/>
                <w:lang w:eastAsia="zh-CN" w:bidi="hi-IN"/>
                <w14:ligatures w14:val="none"/>
              </w:rPr>
            </w:pPr>
            <w:r w:rsidRPr="00D806EE">
              <w:rPr>
                <w:rFonts w:ascii="Times New Roman" w:eastAsia="SimSun" w:hAnsi="Times New Roman" w:cs="Mangal"/>
                <w:b/>
                <w:kern w:val="1"/>
                <w:lang w:eastAsia="zh-CN" w:bidi="hi-IN"/>
                <w14:ligatures w14:val="none"/>
              </w:rPr>
              <w:t>Tájékoztatási zóna (m)</w:t>
            </w:r>
          </w:p>
        </w:tc>
      </w:tr>
      <w:tr w:rsidR="00D806EE" w:rsidRPr="00D806EE" w14:paraId="1BA6B8CA" w14:textId="77777777" w:rsidTr="00120563">
        <w:trPr>
          <w:trHeight w:val="984"/>
          <w:jc w:val="center"/>
        </w:trPr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CFFFF"/>
            <w:vAlign w:val="center"/>
          </w:tcPr>
          <w:p w14:paraId="4EC1C10E" w14:textId="77777777" w:rsidR="00D806EE" w:rsidRPr="00D806EE" w:rsidRDefault="00D806EE" w:rsidP="00D806EE">
            <w:pPr>
              <w:widowControl w:val="0"/>
              <w:suppressAutoHyphens/>
              <w:spacing w:after="0" w:line="276" w:lineRule="auto"/>
              <w:ind w:left="360"/>
              <w:rPr>
                <w:rFonts w:ascii="Times New Roman" w:eastAsia="SimSun" w:hAnsi="Times New Roman" w:cs="Times New Roman"/>
                <w:b/>
                <w:kern w:val="1"/>
                <w:lang w:eastAsia="zh-CN" w:bidi="hi-IN"/>
                <w14:ligatures w14:val="none"/>
              </w:rPr>
            </w:pPr>
            <w:r w:rsidRPr="00D806EE">
              <w:rPr>
                <w:rFonts w:ascii="Times New Roman" w:eastAsia="SimSun" w:hAnsi="Times New Roman" w:cs="Times New Roman"/>
                <w:b/>
                <w:kern w:val="1"/>
                <w:lang w:eastAsia="zh-CN" w:bidi="hi-IN"/>
                <w14:ligatures w14:val="none"/>
              </w:rPr>
              <w:t>Hőhatás</w:t>
            </w:r>
          </w:p>
          <w:p w14:paraId="7A1826DA" w14:textId="77777777" w:rsidR="00D806EE" w:rsidRPr="00D806EE" w:rsidRDefault="00D806EE" w:rsidP="00D806EE">
            <w:pPr>
              <w:widowControl w:val="0"/>
              <w:suppressAutoHyphens/>
              <w:spacing w:after="0" w:line="276" w:lineRule="auto"/>
              <w:ind w:left="360"/>
              <w:rPr>
                <w:rFonts w:ascii="Times New Roman" w:eastAsia="SimSun" w:hAnsi="Times New Roman" w:cs="Times New Roman"/>
                <w:kern w:val="1"/>
                <w:lang w:eastAsia="zh-CN" w:bidi="hi-IN"/>
                <w14:ligatures w14:val="none"/>
              </w:rPr>
            </w:pPr>
            <w:r w:rsidRPr="00D806EE">
              <w:rPr>
                <w:rFonts w:ascii="Times New Roman" w:eastAsia="SimSun" w:hAnsi="Times New Roman" w:cs="Times New Roman"/>
                <w:b/>
                <w:kern w:val="1"/>
                <w:lang w:eastAsia="zh-CN" w:bidi="hi-IN"/>
                <w14:ligatures w14:val="none"/>
              </w:rPr>
              <w:t>(tűzgömb)</w:t>
            </w:r>
          </w:p>
        </w:tc>
        <w:tc>
          <w:tcPr>
            <w:tcW w:w="1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0B976133" w14:textId="77777777" w:rsidR="00D806EE" w:rsidRPr="00D806EE" w:rsidRDefault="00D806EE" w:rsidP="00D806EE">
            <w:pPr>
              <w:widowControl w:val="0"/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i/>
                <w:kern w:val="1"/>
                <w:sz w:val="22"/>
                <w:szCs w:val="22"/>
                <w:lang w:eastAsia="zh-CN" w:bidi="hi-IN"/>
                <w14:ligatures w14:val="none"/>
              </w:rPr>
            </w:pPr>
            <w:r w:rsidRPr="00D806EE">
              <w:rPr>
                <w:rFonts w:ascii="Times New Roman" w:eastAsia="SimSun" w:hAnsi="Times New Roman" w:cs="Mangal"/>
                <w:kern w:val="1"/>
                <w:sz w:val="22"/>
                <w:szCs w:val="22"/>
                <w:lang w:eastAsia="zh-CN" w:bidi="hi-IN"/>
                <w14:ligatures w14:val="none"/>
              </w:rPr>
              <w:t>8 kW/m2</w:t>
            </w:r>
          </w:p>
        </w:tc>
        <w:tc>
          <w:tcPr>
            <w:tcW w:w="1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9789980" w14:textId="77777777" w:rsidR="00D806EE" w:rsidRPr="00D806EE" w:rsidRDefault="00D806EE" w:rsidP="00D806EE">
            <w:pPr>
              <w:widowControl w:val="0"/>
              <w:suppressAutoHyphens/>
              <w:spacing w:after="0" w:line="276" w:lineRule="auto"/>
              <w:jc w:val="center"/>
              <w:rPr>
                <w:rFonts w:ascii="Times New Roman" w:eastAsia="SimSun" w:hAnsi="Times New Roman" w:cs="Mangal"/>
                <w:b/>
                <w:i/>
                <w:kern w:val="1"/>
                <w:highlight w:val="yellow"/>
                <w:lang w:eastAsia="zh-CN" w:bidi="hi-IN"/>
                <w14:ligatures w14:val="none"/>
              </w:rPr>
            </w:pPr>
            <w:r w:rsidRPr="00D806EE">
              <w:rPr>
                <w:rFonts w:ascii="Times New Roman" w:eastAsia="SimSun" w:hAnsi="Times New Roman" w:cs="Mangal"/>
                <w:b/>
                <w:i/>
                <w:kern w:val="1"/>
                <w:lang w:eastAsia="zh-CN" w:bidi="hi-IN"/>
                <w14:ligatures w14:val="none"/>
              </w:rPr>
              <w:t>-</w:t>
            </w:r>
          </w:p>
        </w:tc>
        <w:tc>
          <w:tcPr>
            <w:tcW w:w="1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2A59147" w14:textId="77777777" w:rsidR="00D806EE" w:rsidRPr="00D806EE" w:rsidRDefault="00D806EE" w:rsidP="00D806EE">
            <w:pPr>
              <w:widowControl w:val="0"/>
              <w:suppressAutoHyphens/>
              <w:spacing w:after="0" w:line="276" w:lineRule="auto"/>
              <w:rPr>
                <w:rFonts w:ascii="Times New Roman" w:eastAsia="SimSun" w:hAnsi="Times New Roman" w:cs="Mangal"/>
                <w:b/>
                <w:i/>
                <w:color w:val="FF0000"/>
                <w:kern w:val="1"/>
                <w:sz w:val="22"/>
                <w:szCs w:val="22"/>
                <w:lang w:eastAsia="zh-CN" w:bidi="hi-IN"/>
                <w14:ligatures w14:val="none"/>
              </w:rPr>
            </w:pPr>
            <w:r w:rsidRPr="00D806EE">
              <w:rPr>
                <w:rFonts w:ascii="Times New Roman" w:eastAsia="SimSun" w:hAnsi="Times New Roman" w:cs="Mangal"/>
                <w:kern w:val="1"/>
                <w:sz w:val="22"/>
                <w:szCs w:val="22"/>
                <w:lang w:eastAsia="zh-CN" w:bidi="hi-IN"/>
                <w14:ligatures w14:val="none"/>
              </w:rPr>
              <w:t>4 kW/m2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C3191A" w14:textId="77777777" w:rsidR="00D806EE" w:rsidRPr="00D806EE" w:rsidRDefault="00D806EE" w:rsidP="00D806EE">
            <w:pPr>
              <w:widowControl w:val="0"/>
              <w:suppressAutoHyphens/>
              <w:spacing w:after="0" w:line="276" w:lineRule="auto"/>
              <w:jc w:val="center"/>
              <w:rPr>
                <w:rFonts w:ascii="Times New Roman" w:eastAsia="SimSun" w:hAnsi="Times New Roman" w:cs="Mangal"/>
                <w:b/>
                <w:i/>
                <w:kern w:val="1"/>
                <w:highlight w:val="yellow"/>
                <w:lang w:eastAsia="zh-CN" w:bidi="hi-IN"/>
                <w14:ligatures w14:val="none"/>
              </w:rPr>
            </w:pPr>
            <w:r w:rsidRPr="00D806EE">
              <w:rPr>
                <w:rFonts w:ascii="Times New Roman" w:eastAsia="SimSun" w:hAnsi="Times New Roman" w:cs="Mangal"/>
                <w:b/>
                <w:i/>
                <w:kern w:val="1"/>
                <w:lang w:eastAsia="zh-CN" w:bidi="hi-IN"/>
                <w14:ligatures w14:val="none"/>
              </w:rPr>
              <w:t>-</w:t>
            </w:r>
          </w:p>
        </w:tc>
      </w:tr>
      <w:tr w:rsidR="00D806EE" w:rsidRPr="00D806EE" w14:paraId="5D0D0494" w14:textId="77777777" w:rsidTr="00120563">
        <w:trPr>
          <w:trHeight w:val="970"/>
          <w:jc w:val="center"/>
        </w:trPr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CFFFF"/>
            <w:vAlign w:val="center"/>
          </w:tcPr>
          <w:p w14:paraId="660BD5A7" w14:textId="77777777" w:rsidR="00D806EE" w:rsidRPr="00D806EE" w:rsidRDefault="00D806EE" w:rsidP="00D806EE">
            <w:pPr>
              <w:widowControl w:val="0"/>
              <w:suppressAutoHyphens/>
              <w:spacing w:after="0" w:line="276" w:lineRule="auto"/>
              <w:ind w:left="360"/>
              <w:rPr>
                <w:rFonts w:ascii="Times New Roman" w:eastAsia="SimSun" w:hAnsi="Times New Roman" w:cs="Times New Roman"/>
                <w:kern w:val="1"/>
                <w:lang w:eastAsia="zh-CN" w:bidi="hi-IN"/>
                <w14:ligatures w14:val="none"/>
              </w:rPr>
            </w:pPr>
            <w:proofErr w:type="gramStart"/>
            <w:r w:rsidRPr="00D806EE">
              <w:rPr>
                <w:rFonts w:ascii="Times New Roman" w:eastAsia="SimSun" w:hAnsi="Times New Roman" w:cs="Times New Roman"/>
                <w:b/>
                <w:kern w:val="1"/>
                <w:lang w:eastAsia="zh-CN" w:bidi="hi-IN"/>
                <w14:ligatures w14:val="none"/>
              </w:rPr>
              <w:t>Túlnyomás  (</w:t>
            </w:r>
            <w:proofErr w:type="gramEnd"/>
            <w:r w:rsidRPr="00D806EE">
              <w:rPr>
                <w:rFonts w:ascii="Times New Roman" w:eastAsia="SimSun" w:hAnsi="Times New Roman" w:cs="Times New Roman"/>
                <w:b/>
                <w:kern w:val="1"/>
                <w:lang w:eastAsia="zh-CN" w:bidi="hi-IN"/>
                <w14:ligatures w14:val="none"/>
              </w:rPr>
              <w:t>robbanás)</w:t>
            </w:r>
          </w:p>
        </w:tc>
        <w:tc>
          <w:tcPr>
            <w:tcW w:w="1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F105150" w14:textId="77777777" w:rsidR="00D806EE" w:rsidRPr="00D806EE" w:rsidRDefault="00D806EE" w:rsidP="00D806EE">
            <w:pPr>
              <w:widowControl w:val="0"/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i/>
                <w:color w:val="FF0000"/>
                <w:kern w:val="1"/>
                <w:sz w:val="22"/>
                <w:szCs w:val="22"/>
                <w:lang w:eastAsia="zh-CN" w:bidi="hi-IN"/>
                <w14:ligatures w14:val="none"/>
              </w:rPr>
            </w:pPr>
            <w:r w:rsidRPr="00D806EE">
              <w:rPr>
                <w:rFonts w:ascii="Times New Roman" w:eastAsia="SimSun" w:hAnsi="Times New Roman" w:cs="Mangal"/>
                <w:kern w:val="1"/>
                <w:sz w:val="22"/>
                <w:szCs w:val="22"/>
                <w:lang w:eastAsia="zh-CN" w:bidi="hi-IN"/>
                <w14:ligatures w14:val="none"/>
              </w:rPr>
              <w:t>100 mbar</w:t>
            </w:r>
          </w:p>
        </w:tc>
        <w:tc>
          <w:tcPr>
            <w:tcW w:w="1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600C6E9C" w14:textId="77777777" w:rsidR="00D806EE" w:rsidRPr="00D806EE" w:rsidRDefault="00D806EE" w:rsidP="00D806EE">
            <w:pPr>
              <w:widowControl w:val="0"/>
              <w:suppressAutoHyphens/>
              <w:spacing w:after="0" w:line="276" w:lineRule="auto"/>
              <w:jc w:val="center"/>
              <w:rPr>
                <w:rFonts w:ascii="Times New Roman" w:eastAsia="SimSun" w:hAnsi="Times New Roman" w:cs="Mangal"/>
                <w:b/>
                <w:i/>
                <w:kern w:val="1"/>
                <w:highlight w:val="yellow"/>
                <w:lang w:eastAsia="zh-CN" w:bidi="hi-IN"/>
                <w14:ligatures w14:val="none"/>
              </w:rPr>
            </w:pPr>
            <w:r w:rsidRPr="00D806EE">
              <w:rPr>
                <w:rFonts w:ascii="Times New Roman" w:eastAsia="SimSun" w:hAnsi="Times New Roman" w:cs="Mangal"/>
                <w:b/>
                <w:i/>
                <w:kern w:val="1"/>
                <w:lang w:eastAsia="zh-CN" w:bidi="hi-IN"/>
                <w14:ligatures w14:val="none"/>
              </w:rPr>
              <w:t>-</w:t>
            </w:r>
          </w:p>
        </w:tc>
        <w:tc>
          <w:tcPr>
            <w:tcW w:w="1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7FC3CF3" w14:textId="77777777" w:rsidR="00D806EE" w:rsidRPr="00D806EE" w:rsidRDefault="00D806EE" w:rsidP="00D806EE">
            <w:pPr>
              <w:widowControl w:val="0"/>
              <w:suppressAutoHyphens/>
              <w:spacing w:after="0" w:line="276" w:lineRule="auto"/>
              <w:rPr>
                <w:rFonts w:ascii="Times New Roman" w:eastAsia="SimSun" w:hAnsi="Times New Roman" w:cs="Mangal"/>
                <w:i/>
                <w:kern w:val="1"/>
                <w:sz w:val="22"/>
                <w:szCs w:val="22"/>
                <w:lang w:eastAsia="zh-CN" w:bidi="hi-IN"/>
                <w14:ligatures w14:val="none"/>
              </w:rPr>
            </w:pPr>
            <w:r w:rsidRPr="00D806EE">
              <w:rPr>
                <w:rFonts w:ascii="Times New Roman" w:eastAsia="SimSun" w:hAnsi="Times New Roman" w:cs="Mangal"/>
                <w:kern w:val="1"/>
                <w:sz w:val="22"/>
                <w:szCs w:val="22"/>
                <w:lang w:eastAsia="zh-CN" w:bidi="hi-IN"/>
                <w14:ligatures w14:val="none"/>
              </w:rPr>
              <w:t>20 mbar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2BB0DCC" w14:textId="77777777" w:rsidR="00D806EE" w:rsidRPr="00D806EE" w:rsidRDefault="00D806EE" w:rsidP="00D806EE">
            <w:pPr>
              <w:widowControl w:val="0"/>
              <w:suppressAutoHyphens/>
              <w:spacing w:after="0" w:line="276" w:lineRule="auto"/>
              <w:jc w:val="center"/>
              <w:rPr>
                <w:rFonts w:ascii="Times New Roman" w:eastAsia="SimSun" w:hAnsi="Times New Roman" w:cs="Mangal"/>
                <w:b/>
                <w:i/>
                <w:kern w:val="1"/>
                <w:highlight w:val="yellow"/>
                <w:lang w:eastAsia="zh-CN" w:bidi="hi-IN"/>
                <w14:ligatures w14:val="none"/>
              </w:rPr>
            </w:pPr>
            <w:r w:rsidRPr="00D806EE">
              <w:rPr>
                <w:rFonts w:ascii="Times New Roman" w:eastAsia="SimSun" w:hAnsi="Times New Roman" w:cs="Mangal"/>
                <w:b/>
                <w:i/>
                <w:kern w:val="1"/>
                <w:lang w:eastAsia="zh-CN" w:bidi="hi-IN"/>
                <w14:ligatures w14:val="none"/>
              </w:rPr>
              <w:t>-</w:t>
            </w:r>
          </w:p>
        </w:tc>
      </w:tr>
      <w:tr w:rsidR="00D806EE" w:rsidRPr="00D806EE" w14:paraId="4D15B001" w14:textId="77777777" w:rsidTr="00120563">
        <w:trPr>
          <w:trHeight w:val="1423"/>
          <w:jc w:val="center"/>
        </w:trPr>
        <w:tc>
          <w:tcPr>
            <w:tcW w:w="18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CCFFFF"/>
            <w:vAlign w:val="center"/>
          </w:tcPr>
          <w:p w14:paraId="577587D2" w14:textId="77777777" w:rsidR="00D806EE" w:rsidRPr="00D806EE" w:rsidRDefault="00D806EE" w:rsidP="00D806EE">
            <w:pPr>
              <w:widowControl w:val="0"/>
              <w:suppressAutoHyphens/>
              <w:spacing w:after="0" w:line="276" w:lineRule="auto"/>
              <w:ind w:left="360"/>
              <w:rPr>
                <w:rFonts w:ascii="Times New Roman" w:eastAsia="SimSun" w:hAnsi="Times New Roman" w:cs="Times New Roman"/>
                <w:kern w:val="1"/>
                <w:lang w:eastAsia="zh-CN" w:bidi="hi-IN"/>
                <w14:ligatures w14:val="none"/>
              </w:rPr>
            </w:pPr>
            <w:r w:rsidRPr="00D806EE">
              <w:rPr>
                <w:rFonts w:ascii="Times New Roman" w:eastAsia="SimSun" w:hAnsi="Times New Roman" w:cs="Times New Roman"/>
                <w:b/>
                <w:bCs/>
                <w:kern w:val="0"/>
                <w:lang w:eastAsia="hu-HU"/>
                <w14:ligatures w14:val="none"/>
              </w:rPr>
              <w:t>Mérgezés (NO2)</w:t>
            </w:r>
          </w:p>
        </w:tc>
        <w:tc>
          <w:tcPr>
            <w:tcW w:w="17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52E85CE7" w14:textId="77777777" w:rsidR="00D806EE" w:rsidRPr="00D806EE" w:rsidRDefault="00D806EE" w:rsidP="00D806EE">
            <w:pPr>
              <w:widowControl w:val="0"/>
              <w:suppressAutoHyphens/>
              <w:spacing w:after="0" w:line="276" w:lineRule="auto"/>
              <w:rPr>
                <w:rFonts w:ascii="Times New Roman" w:eastAsia="Times New Roman" w:hAnsi="Times New Roman" w:cs="Times New Roman"/>
                <w:i/>
                <w:kern w:val="1"/>
                <w:sz w:val="22"/>
                <w:szCs w:val="22"/>
                <w:lang w:eastAsia="zh-CN" w:bidi="hi-IN"/>
                <w14:ligatures w14:val="none"/>
              </w:rPr>
            </w:pPr>
            <w:r w:rsidRPr="00D806EE">
              <w:rPr>
                <w:rFonts w:ascii="Times New Roman" w:eastAsia="SimSun" w:hAnsi="Times New Roman" w:cs="Mangal"/>
                <w:kern w:val="1"/>
                <w:sz w:val="22"/>
                <w:szCs w:val="22"/>
                <w:lang w:eastAsia="zh-CN" w:bidi="hi-IN"/>
                <w14:ligatures w14:val="none"/>
              </w:rPr>
              <w:t xml:space="preserve">1%-os halálozás </w:t>
            </w:r>
            <w:proofErr w:type="spellStart"/>
            <w:r w:rsidRPr="00D806EE">
              <w:rPr>
                <w:rFonts w:ascii="Times New Roman" w:eastAsia="SimSun" w:hAnsi="Times New Roman" w:cs="Mangal"/>
                <w:kern w:val="1"/>
                <w:sz w:val="22"/>
                <w:szCs w:val="22"/>
                <w:lang w:eastAsia="zh-CN" w:bidi="hi-IN"/>
                <w14:ligatures w14:val="none"/>
              </w:rPr>
              <w:t>indoor</w:t>
            </w:r>
            <w:proofErr w:type="spellEnd"/>
            <w:r w:rsidRPr="00D806EE">
              <w:rPr>
                <w:rFonts w:ascii="Times New Roman" w:eastAsia="SimSun" w:hAnsi="Times New Roman" w:cs="Mangal"/>
                <w:kern w:val="1"/>
                <w:sz w:val="22"/>
                <w:szCs w:val="22"/>
                <w:lang w:eastAsia="zh-CN" w:bidi="hi-IN"/>
                <w14:ligatures w14:val="none"/>
              </w:rPr>
              <w:t xml:space="preserve"> esetben </w:t>
            </w:r>
            <w:r w:rsidRPr="00D806EE">
              <w:rPr>
                <w:rFonts w:ascii="Times New Roman" w:eastAsia="SimSun" w:hAnsi="Times New Roman" w:cs="Mangal"/>
                <w:kern w:val="1"/>
                <w:sz w:val="22"/>
                <w:szCs w:val="22"/>
                <w:lang w:eastAsia="zh-CN" w:bidi="hi-IN"/>
                <w14:ligatures w14:val="none"/>
              </w:rPr>
              <w:br/>
              <w:t>(épületben belül tartózkodókra)</w:t>
            </w:r>
          </w:p>
        </w:tc>
        <w:tc>
          <w:tcPr>
            <w:tcW w:w="15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3740ED0D" w14:textId="77777777" w:rsidR="00D806EE" w:rsidRPr="00D806EE" w:rsidRDefault="00D806EE" w:rsidP="00D806EE">
            <w:pPr>
              <w:widowControl w:val="0"/>
              <w:suppressAutoHyphens/>
              <w:spacing w:after="0" w:line="276" w:lineRule="auto"/>
              <w:jc w:val="center"/>
              <w:rPr>
                <w:rFonts w:ascii="Times New Roman" w:eastAsia="SimSun" w:hAnsi="Times New Roman" w:cs="Mangal"/>
                <w:b/>
                <w:i/>
                <w:color w:val="FF0000"/>
                <w:kern w:val="1"/>
                <w:lang w:eastAsia="zh-CN" w:bidi="hi-IN"/>
                <w14:ligatures w14:val="none"/>
              </w:rPr>
            </w:pPr>
          </w:p>
          <w:p w14:paraId="50D2CB1C" w14:textId="77777777" w:rsidR="00D806EE" w:rsidRPr="00D806EE" w:rsidRDefault="00D806EE" w:rsidP="00D806EE">
            <w:pPr>
              <w:widowControl w:val="0"/>
              <w:suppressAutoHyphens/>
              <w:spacing w:after="0" w:line="276" w:lineRule="auto"/>
              <w:jc w:val="center"/>
              <w:rPr>
                <w:rFonts w:ascii="Times New Roman" w:eastAsia="SimSun" w:hAnsi="Times New Roman" w:cs="Mangal"/>
                <w:b/>
                <w:i/>
                <w:color w:val="FF0000"/>
                <w:kern w:val="1"/>
                <w:highlight w:val="yellow"/>
                <w:lang w:eastAsia="zh-CN" w:bidi="hi-IN"/>
                <w14:ligatures w14:val="none"/>
              </w:rPr>
            </w:pPr>
            <w:r w:rsidRPr="00D806EE">
              <w:rPr>
                <w:rFonts w:ascii="Times New Roman" w:eastAsia="SimSun" w:hAnsi="Times New Roman" w:cs="Mangal"/>
                <w:b/>
                <w:i/>
                <w:color w:val="FF0000"/>
                <w:kern w:val="1"/>
                <w:lang w:eastAsia="zh-CN" w:bidi="hi-IN"/>
                <w14:ligatures w14:val="none"/>
              </w:rPr>
              <w:t>470</w:t>
            </w:r>
          </w:p>
        </w:tc>
        <w:tc>
          <w:tcPr>
            <w:tcW w:w="1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14:paraId="41C6E4A3" w14:textId="77777777" w:rsidR="00D806EE" w:rsidRPr="00D806EE" w:rsidRDefault="00D806EE" w:rsidP="00D806EE">
            <w:pPr>
              <w:widowControl w:val="0"/>
              <w:suppressAutoHyphens/>
              <w:spacing w:after="0" w:line="276" w:lineRule="auto"/>
              <w:rPr>
                <w:rFonts w:ascii="Times New Roman" w:eastAsia="SimSun" w:hAnsi="Times New Roman" w:cs="Mangal"/>
                <w:i/>
                <w:kern w:val="1"/>
                <w:sz w:val="22"/>
                <w:szCs w:val="22"/>
                <w:lang w:eastAsia="zh-CN" w:bidi="hi-IN"/>
                <w14:ligatures w14:val="none"/>
              </w:rPr>
            </w:pPr>
            <w:r w:rsidRPr="00D806EE">
              <w:rPr>
                <w:rFonts w:ascii="Times New Roman" w:eastAsia="SimSun" w:hAnsi="Times New Roman" w:cs="Mangal"/>
                <w:kern w:val="1"/>
                <w:sz w:val="22"/>
                <w:szCs w:val="22"/>
                <w:lang w:eastAsia="zh-CN" w:bidi="hi-IN"/>
                <w14:ligatures w14:val="none"/>
              </w:rPr>
              <w:t xml:space="preserve">1-%-os halálozás </w:t>
            </w:r>
            <w:proofErr w:type="spellStart"/>
            <w:r w:rsidRPr="00D806EE">
              <w:rPr>
                <w:rFonts w:ascii="Times New Roman" w:eastAsia="SimSun" w:hAnsi="Times New Roman" w:cs="Mangal"/>
                <w:kern w:val="1"/>
                <w:sz w:val="22"/>
                <w:szCs w:val="22"/>
                <w:lang w:eastAsia="zh-CN" w:bidi="hi-IN"/>
                <w14:ligatures w14:val="none"/>
              </w:rPr>
              <w:t>outdoor</w:t>
            </w:r>
            <w:proofErr w:type="spellEnd"/>
            <w:r w:rsidRPr="00D806EE">
              <w:rPr>
                <w:rFonts w:ascii="Times New Roman" w:eastAsia="SimSun" w:hAnsi="Times New Roman" w:cs="Mangal"/>
                <w:kern w:val="1"/>
                <w:sz w:val="22"/>
                <w:szCs w:val="22"/>
                <w:lang w:eastAsia="zh-CN" w:bidi="hi-IN"/>
                <w14:ligatures w14:val="none"/>
              </w:rPr>
              <w:t xml:space="preserve"> esetben</w:t>
            </w:r>
            <w:r w:rsidRPr="00D806EE">
              <w:rPr>
                <w:rFonts w:ascii="Times New Roman" w:eastAsia="SimSun" w:hAnsi="Times New Roman" w:cs="Mangal"/>
                <w:kern w:val="1"/>
                <w:sz w:val="22"/>
                <w:szCs w:val="22"/>
                <w:lang w:eastAsia="zh-CN" w:bidi="hi-IN"/>
                <w14:ligatures w14:val="none"/>
              </w:rPr>
              <w:br/>
              <w:t>(szabadban tartózkodókra)</w:t>
            </w:r>
          </w:p>
        </w:tc>
        <w:tc>
          <w:tcPr>
            <w:tcW w:w="14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63E1789" w14:textId="77777777" w:rsidR="00D806EE" w:rsidRPr="00D806EE" w:rsidRDefault="00D806EE" w:rsidP="00D806EE">
            <w:pPr>
              <w:widowControl w:val="0"/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FF0000"/>
                <w:kern w:val="1"/>
                <w:lang w:eastAsia="zh-CN" w:bidi="hi-IN"/>
                <w14:ligatures w14:val="none"/>
              </w:rPr>
            </w:pPr>
          </w:p>
          <w:p w14:paraId="17199FD7" w14:textId="77777777" w:rsidR="00D806EE" w:rsidRPr="00D806EE" w:rsidRDefault="00D806EE" w:rsidP="00D806EE">
            <w:pPr>
              <w:widowControl w:val="0"/>
              <w:suppressAutoHyphens/>
              <w:spacing w:after="0" w:line="276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FF0000"/>
                <w:kern w:val="1"/>
                <w:highlight w:val="yellow"/>
                <w:lang w:eastAsia="zh-CN" w:bidi="hi-IN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i/>
                <w:color w:val="FF0000"/>
                <w:kern w:val="1"/>
                <w:lang w:eastAsia="zh-CN" w:bidi="hi-IN"/>
                <w14:ligatures w14:val="none"/>
              </w:rPr>
              <w:t>556</w:t>
            </w:r>
          </w:p>
        </w:tc>
      </w:tr>
    </w:tbl>
    <w:p w14:paraId="540DF958" w14:textId="77777777" w:rsidR="00D806EE" w:rsidRPr="00D806EE" w:rsidRDefault="00D806EE" w:rsidP="00D806EE">
      <w:pPr>
        <w:spacing w:after="0" w:line="240" w:lineRule="auto"/>
        <w:ind w:left="720"/>
        <w:jc w:val="both"/>
        <w:outlineLvl w:val="1"/>
        <w:rPr>
          <w:rFonts w:ascii="Times New Roman" w:eastAsia="SimSun" w:hAnsi="Times New Roman" w:cs="Times New Roman"/>
          <w:b/>
          <w:bCs/>
          <w:kern w:val="0"/>
          <w:lang w:eastAsia="hu-HU"/>
          <w14:ligatures w14:val="none"/>
        </w:rPr>
      </w:pPr>
    </w:p>
    <w:p w14:paraId="37237CC9" w14:textId="77777777" w:rsidR="00D806EE" w:rsidRPr="00D806EE" w:rsidRDefault="00D806EE" w:rsidP="00D806EE">
      <w:pPr>
        <w:spacing w:after="0" w:line="240" w:lineRule="auto"/>
        <w:ind w:left="720"/>
        <w:jc w:val="both"/>
        <w:outlineLvl w:val="1"/>
        <w:rPr>
          <w:rFonts w:ascii="Times New Roman" w:eastAsia="SimSun" w:hAnsi="Times New Roman" w:cs="Times New Roman"/>
          <w:b/>
          <w:bCs/>
          <w:kern w:val="0"/>
          <w:lang w:eastAsia="hu-HU"/>
          <w14:ligatures w14:val="none"/>
        </w:rPr>
      </w:pPr>
    </w:p>
    <w:p w14:paraId="6777005C" w14:textId="77777777" w:rsidR="00D806EE" w:rsidRPr="00D806EE" w:rsidRDefault="00D806EE" w:rsidP="00D806EE">
      <w:pPr>
        <w:numPr>
          <w:ilvl w:val="0"/>
          <w:numId w:val="11"/>
        </w:numPr>
        <w:spacing w:after="0" w:line="240" w:lineRule="auto"/>
        <w:jc w:val="both"/>
        <w:outlineLvl w:val="1"/>
        <w:rPr>
          <w:rFonts w:ascii="Times New Roman" w:eastAsia="SimSun" w:hAnsi="Times New Roman" w:cs="Times New Roman"/>
          <w:b/>
          <w:bCs/>
          <w:kern w:val="0"/>
          <w:lang w:eastAsia="hu-HU"/>
          <w14:ligatures w14:val="none"/>
        </w:rPr>
      </w:pPr>
      <w:bookmarkStart w:id="57" w:name="_Toc214809674"/>
      <w:bookmarkStart w:id="58" w:name="_Toc216440285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Az</w:t>
      </w:r>
      <w:r w:rsidRPr="00D806EE">
        <w:rPr>
          <w:rFonts w:ascii="Times New Roman" w:eastAsia="SimSun" w:hAnsi="Times New Roman" w:cs="Times New Roman"/>
          <w:b/>
          <w:bCs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eseménysor által veszélyeztetett terület </w:t>
      </w:r>
      <w:proofErr w:type="spellStart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diagrammon</w:t>
      </w:r>
      <w:proofErr w:type="spellEnd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ábrázolva</w:t>
      </w:r>
      <w:bookmarkEnd w:id="57"/>
      <w:bookmarkEnd w:id="58"/>
    </w:p>
    <w:p w14:paraId="5B55C55A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0480F82C" w14:textId="16944964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  <w:bookmarkStart w:id="59" w:name="_Toc214809675"/>
      <w:bookmarkStart w:id="60" w:name="_Toc216440286"/>
      <w:r w:rsidRPr="00D806EE">
        <w:rPr>
          <w:rFonts w:ascii="Times New Roman" w:eastAsia="Times New Roman" w:hAnsi="Times New Roman" w:cs="Times New Roman"/>
          <w:b/>
          <w:noProof/>
          <w:kern w:val="0"/>
          <w:lang w:eastAsia="hu-HU"/>
          <w14:ligatures w14:val="none"/>
        </w:rPr>
        <w:drawing>
          <wp:inline distT="0" distB="0" distL="0" distR="0" wp14:anchorId="6A49ADA0" wp14:editId="227FA972">
            <wp:extent cx="5705475" cy="3048000"/>
            <wp:effectExtent l="0" t="0" r="9525" b="0"/>
            <wp:docPr id="210540610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59"/>
      <w:bookmarkEnd w:id="60"/>
    </w:p>
    <w:p w14:paraId="62BD67BB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1741502C" w14:textId="77777777" w:rsidR="00D806EE" w:rsidRPr="00D806EE" w:rsidRDefault="00D806EE" w:rsidP="00D806EE">
      <w:pPr>
        <w:spacing w:after="0" w:line="240" w:lineRule="auto"/>
        <w:ind w:left="2127" w:firstLine="709"/>
        <w:jc w:val="both"/>
        <w:outlineLvl w:val="1"/>
        <w:rPr>
          <w:rFonts w:ascii="Times New Roman" w:eastAsia="Times New Roman" w:hAnsi="Times New Roman" w:cs="Times New Roman"/>
          <w:b/>
          <w:color w:val="00B050"/>
          <w:kern w:val="0"/>
          <w:lang w:eastAsia="hu-HU"/>
          <w14:ligatures w14:val="none"/>
        </w:rPr>
      </w:pPr>
      <w:bookmarkStart w:id="61" w:name="_Toc214809676"/>
      <w:bookmarkStart w:id="62" w:name="_Toc216440287"/>
      <w:r w:rsidRPr="00D806EE">
        <w:rPr>
          <w:rFonts w:ascii="Times New Roman" w:eastAsia="Times New Roman" w:hAnsi="Times New Roman" w:cs="Times New Roman"/>
          <w:b/>
          <w:color w:val="00B050"/>
          <w:kern w:val="0"/>
          <w:lang w:eastAsia="hu-HU"/>
          <w14:ligatures w14:val="none"/>
        </w:rPr>
        <w:t>NO2 - épületen kívül tartózkodókra</w:t>
      </w:r>
      <w:bookmarkEnd w:id="61"/>
      <w:bookmarkEnd w:id="62"/>
    </w:p>
    <w:p w14:paraId="3FAD564A" w14:textId="77777777" w:rsidR="00D806EE" w:rsidRPr="00D806EE" w:rsidRDefault="00D806EE" w:rsidP="00D806EE">
      <w:pPr>
        <w:spacing w:after="0" w:line="240" w:lineRule="auto"/>
        <w:ind w:left="2127" w:firstLine="709"/>
        <w:jc w:val="both"/>
        <w:outlineLvl w:val="1"/>
        <w:rPr>
          <w:rFonts w:ascii="Times New Roman" w:eastAsia="Times New Roman" w:hAnsi="Times New Roman" w:cs="Times New Roman"/>
          <w:b/>
          <w:color w:val="0070C0"/>
          <w:kern w:val="0"/>
          <w:lang w:eastAsia="hu-HU"/>
          <w14:ligatures w14:val="none"/>
        </w:rPr>
      </w:pPr>
      <w:bookmarkStart w:id="63" w:name="_Toc214809677"/>
      <w:bookmarkStart w:id="64" w:name="_Toc216440288"/>
      <w:r w:rsidRPr="00D806EE">
        <w:rPr>
          <w:rFonts w:ascii="Times New Roman" w:eastAsia="Times New Roman" w:hAnsi="Times New Roman" w:cs="Times New Roman"/>
          <w:b/>
          <w:color w:val="0070C0"/>
          <w:kern w:val="0"/>
          <w:lang w:eastAsia="hu-HU"/>
          <w14:ligatures w14:val="none"/>
        </w:rPr>
        <w:t>NO2 - épületen belül tartózkodókra</w:t>
      </w:r>
      <w:bookmarkEnd w:id="63"/>
      <w:bookmarkEnd w:id="64"/>
    </w:p>
    <w:p w14:paraId="77D43876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2386F012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0AB496EB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4D0E6793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3CA840B4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1DC70C1D" w14:textId="77777777" w:rsid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28DAE7FA" w14:textId="77777777" w:rsidR="00D20913" w:rsidRPr="00D806EE" w:rsidRDefault="00D20913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78287C63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4438E996" w14:textId="77777777" w:rsidR="00D806EE" w:rsidRPr="00D806EE" w:rsidRDefault="00D806EE" w:rsidP="00D806EE">
      <w:pPr>
        <w:numPr>
          <w:ilvl w:val="0"/>
          <w:numId w:val="11"/>
        </w:num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  <w:bookmarkStart w:id="65" w:name="_Toc214809678"/>
      <w:bookmarkStart w:id="66" w:name="_Toc216440289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lastRenderedPageBreak/>
        <w:t>Az eseménysor által veszélyeztetett terület térképen ábrázolva</w:t>
      </w:r>
      <w:bookmarkEnd w:id="65"/>
      <w:bookmarkEnd w:id="66"/>
    </w:p>
    <w:p w14:paraId="5665F0A3" w14:textId="77777777" w:rsidR="00D806EE" w:rsidRPr="00D806EE" w:rsidRDefault="00D806EE" w:rsidP="00D806EE">
      <w:pPr>
        <w:spacing w:after="0" w:line="240" w:lineRule="auto"/>
        <w:ind w:left="720"/>
        <w:jc w:val="both"/>
        <w:outlineLvl w:val="1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1FCD928E" w14:textId="77777777" w:rsidR="00D806EE" w:rsidRPr="00D806EE" w:rsidRDefault="00D806EE" w:rsidP="00D806EE">
      <w:pPr>
        <w:spacing w:after="0" w:line="240" w:lineRule="auto"/>
        <w:ind w:firstLine="360"/>
        <w:jc w:val="both"/>
        <w:outlineLvl w:val="1"/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</w:pPr>
      <w:bookmarkStart w:id="67" w:name="_Toc214809679"/>
      <w:bookmarkStart w:id="68" w:name="_Toc216440290"/>
      <w:r w:rsidRPr="00D806EE"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  <w:t>4</w:t>
      </w:r>
      <w:proofErr w:type="gramStart"/>
      <w:r w:rsidRPr="00D806EE"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  <w:t>.a</w:t>
      </w:r>
      <w:proofErr w:type="gramEnd"/>
      <w:r w:rsidRPr="00D806EE"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  <w:t>) épületen kívül tartózkodókra (556 m)</w:t>
      </w:r>
      <w:bookmarkEnd w:id="67"/>
      <w:bookmarkEnd w:id="68"/>
    </w:p>
    <w:p w14:paraId="2C7C164C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2F702ABE" w14:textId="65540FE6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SimSun" w:hAnsi="Times New Roman" w:cs="Times New Roman"/>
          <w:b/>
          <w:bCs/>
          <w:kern w:val="0"/>
          <w:lang w:eastAsia="hu-HU"/>
          <w14:ligatures w14:val="none"/>
        </w:rPr>
      </w:pPr>
      <w:bookmarkStart w:id="69" w:name="_Toc214809680"/>
      <w:bookmarkStart w:id="70" w:name="_Toc216440291"/>
      <w:r w:rsidRPr="00D806EE">
        <w:rPr>
          <w:rFonts w:ascii="Times New Roman" w:eastAsia="SimSun" w:hAnsi="Times New Roman" w:cs="Times New Roman"/>
          <w:b/>
          <w:bCs/>
          <w:noProof/>
          <w:kern w:val="0"/>
          <w:lang w:eastAsia="hu-HU"/>
          <w14:ligatures w14:val="none"/>
        </w:rPr>
        <w:drawing>
          <wp:inline distT="0" distB="0" distL="0" distR="0" wp14:anchorId="2796C997" wp14:editId="434BB429">
            <wp:extent cx="6086475" cy="3276600"/>
            <wp:effectExtent l="0" t="0" r="9525" b="0"/>
            <wp:docPr id="287766164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69"/>
      <w:bookmarkEnd w:id="70"/>
    </w:p>
    <w:p w14:paraId="7D247949" w14:textId="77777777" w:rsidR="00D806EE" w:rsidRDefault="00D806EE" w:rsidP="00D806EE">
      <w:pPr>
        <w:spacing w:after="0" w:line="240" w:lineRule="auto"/>
        <w:jc w:val="both"/>
        <w:outlineLvl w:val="1"/>
        <w:rPr>
          <w:rFonts w:ascii="Times New Roman" w:eastAsia="SimSun" w:hAnsi="Times New Roman" w:cs="Times New Roman"/>
          <w:b/>
          <w:bCs/>
          <w:kern w:val="0"/>
          <w:lang w:eastAsia="hu-HU"/>
          <w14:ligatures w14:val="none"/>
        </w:rPr>
      </w:pPr>
    </w:p>
    <w:p w14:paraId="7731CB15" w14:textId="77777777" w:rsidR="00360A10" w:rsidRPr="00D806EE" w:rsidRDefault="00360A10" w:rsidP="00D806EE">
      <w:pPr>
        <w:spacing w:after="0" w:line="240" w:lineRule="auto"/>
        <w:jc w:val="both"/>
        <w:outlineLvl w:val="1"/>
        <w:rPr>
          <w:rFonts w:ascii="Times New Roman" w:eastAsia="SimSun" w:hAnsi="Times New Roman" w:cs="Times New Roman"/>
          <w:b/>
          <w:bCs/>
          <w:kern w:val="0"/>
          <w:lang w:eastAsia="hu-HU"/>
          <w14:ligatures w14:val="none"/>
        </w:rPr>
      </w:pPr>
    </w:p>
    <w:p w14:paraId="7B4DE38C" w14:textId="77777777" w:rsidR="00D806EE" w:rsidRPr="00D806EE" w:rsidRDefault="00D806EE" w:rsidP="00D806EE">
      <w:pPr>
        <w:spacing w:after="0" w:line="240" w:lineRule="auto"/>
        <w:ind w:left="426"/>
        <w:jc w:val="both"/>
        <w:outlineLvl w:val="1"/>
        <w:rPr>
          <w:rFonts w:ascii="Times New Roman" w:eastAsia="SimSun" w:hAnsi="Times New Roman" w:cs="Times New Roman"/>
          <w:kern w:val="0"/>
          <w:lang w:eastAsia="hu-HU"/>
          <w14:ligatures w14:val="none"/>
        </w:rPr>
      </w:pPr>
      <w:bookmarkStart w:id="71" w:name="_Toc214809681"/>
      <w:bookmarkStart w:id="72" w:name="_Toc216440292"/>
      <w:r w:rsidRPr="00D806EE">
        <w:rPr>
          <w:rFonts w:ascii="Times New Roman" w:eastAsia="SimSun" w:hAnsi="Times New Roman" w:cs="Times New Roman"/>
          <w:kern w:val="0"/>
          <w:lang w:eastAsia="hu-HU"/>
          <w14:ligatures w14:val="none"/>
        </w:rPr>
        <w:t>4</w:t>
      </w:r>
      <w:proofErr w:type="gramStart"/>
      <w:r w:rsidRPr="00D806EE">
        <w:rPr>
          <w:rFonts w:ascii="Times New Roman" w:eastAsia="SimSun" w:hAnsi="Times New Roman" w:cs="Times New Roman"/>
          <w:kern w:val="0"/>
          <w:lang w:eastAsia="hu-HU"/>
          <w14:ligatures w14:val="none"/>
        </w:rPr>
        <w:t>.b</w:t>
      </w:r>
      <w:proofErr w:type="gramEnd"/>
      <w:r w:rsidRPr="00D806EE">
        <w:rPr>
          <w:rFonts w:ascii="Times New Roman" w:eastAsia="SimSun" w:hAnsi="Times New Roman" w:cs="Times New Roman"/>
          <w:kern w:val="0"/>
          <w:lang w:eastAsia="hu-HU"/>
          <w14:ligatures w14:val="none"/>
        </w:rPr>
        <w:t>) épületen belül tartózkodókra (470 m)</w:t>
      </w:r>
      <w:bookmarkEnd w:id="71"/>
      <w:bookmarkEnd w:id="72"/>
    </w:p>
    <w:p w14:paraId="761F5FC7" w14:textId="77777777" w:rsidR="00D806EE" w:rsidRPr="00D806EE" w:rsidRDefault="00D806EE" w:rsidP="00D806EE">
      <w:pPr>
        <w:spacing w:after="0" w:line="240" w:lineRule="auto"/>
        <w:jc w:val="both"/>
        <w:outlineLvl w:val="1"/>
        <w:rPr>
          <w:rFonts w:ascii="Times New Roman" w:eastAsia="SimSun" w:hAnsi="Times New Roman" w:cs="Times New Roman"/>
          <w:kern w:val="0"/>
          <w:lang w:eastAsia="hu-HU"/>
          <w14:ligatures w14:val="none"/>
        </w:rPr>
      </w:pPr>
    </w:p>
    <w:p w14:paraId="2CAA411E" w14:textId="35BF3E13" w:rsidR="00D806EE" w:rsidRPr="00D806EE" w:rsidRDefault="00D806EE" w:rsidP="00D806EE">
      <w:pPr>
        <w:spacing w:after="0" w:line="240" w:lineRule="auto"/>
        <w:jc w:val="center"/>
        <w:outlineLvl w:val="1"/>
        <w:rPr>
          <w:rFonts w:ascii="Times New Roman" w:eastAsia="SimSun" w:hAnsi="Times New Roman" w:cs="Times New Roman"/>
          <w:kern w:val="0"/>
          <w:lang w:eastAsia="hu-HU"/>
          <w14:ligatures w14:val="none"/>
        </w:rPr>
      </w:pPr>
      <w:bookmarkStart w:id="73" w:name="_Toc214809682"/>
      <w:bookmarkStart w:id="74" w:name="_Toc216440293"/>
      <w:r w:rsidRPr="00D806EE">
        <w:rPr>
          <w:rFonts w:ascii="Times New Roman" w:eastAsia="SimSun" w:hAnsi="Times New Roman" w:cs="Times New Roman"/>
          <w:noProof/>
          <w:kern w:val="0"/>
          <w:lang w:eastAsia="hu-HU"/>
          <w14:ligatures w14:val="none"/>
        </w:rPr>
        <w:drawing>
          <wp:inline distT="0" distB="0" distL="0" distR="0" wp14:anchorId="5EC06000" wp14:editId="41FB8C7C">
            <wp:extent cx="5248275" cy="3248025"/>
            <wp:effectExtent l="0" t="0" r="9525" b="9525"/>
            <wp:docPr id="999698527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827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73"/>
      <w:bookmarkEnd w:id="74"/>
    </w:p>
    <w:p w14:paraId="425446CD" w14:textId="77777777" w:rsidR="00D20913" w:rsidRDefault="00D20913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</w:p>
    <w:p w14:paraId="362D040F" w14:textId="77777777" w:rsidR="00D20913" w:rsidRDefault="00D20913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</w:p>
    <w:p w14:paraId="2E169F1A" w14:textId="18614CDC" w:rsidR="00D806EE" w:rsidRPr="00D806EE" w:rsidRDefault="00D806EE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75" w:name="_Toc216440294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II.</w:t>
      </w:r>
      <w:r w:rsidR="001C5C2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2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  <w:t>Az üzemek általi veszélyeztető hatások</w:t>
      </w:r>
      <w:bookmarkEnd w:id="34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összegzése</w:t>
      </w:r>
      <w:bookmarkEnd w:id="75"/>
    </w:p>
    <w:p w14:paraId="34E27061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6DFDFB19" w14:textId="15D2AC1B" w:rsidR="00D806EE" w:rsidRPr="00D806EE" w:rsidRDefault="00D806EE" w:rsidP="00D20913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II.2.1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ab/>
        <w:t>A MO</w:t>
      </w:r>
      <w:r w:rsidR="00357102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L </w:t>
      </w:r>
      <w:proofErr w:type="spellStart"/>
      <w:r w:rsidR="00357102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Nyrt</w:t>
      </w:r>
      <w:proofErr w:type="spellEnd"/>
      <w:r w:rsidR="00370181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.</w:t>
      </w:r>
      <w:r w:rsidR="00357102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Dunai Finomító és a Dunas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tyr </w:t>
      </w:r>
      <w:proofErr w:type="spellStart"/>
      <w:r w:rsidR="00370181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Zrt</w:t>
      </w:r>
      <w:proofErr w:type="spellEnd"/>
      <w:r w:rsidR="00370181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.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elemzése alapján elmondható, hogy a 2 felső küszöbértékű üzem 1 telephelyen található, a veszélyeztető hatást ezáltal együttesen kell kezelni.   </w:t>
      </w:r>
    </w:p>
    <w:p w14:paraId="4396E152" w14:textId="77777777" w:rsidR="00D806EE" w:rsidRPr="00D806EE" w:rsidRDefault="00D806EE" w:rsidP="00D20913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Az üzemi területről kijutó veszélyeztetető tényezőként a tűzesetek kapcsán fellépő robbanás során kialakuló lökéshullám romboló hatásával, az úgynevezett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nyomáshatással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, valamint az egyes káresemények során a kijutó mérgező anyagok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mérgező, egészségkárosító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hatásával kell számolni.</w:t>
      </w:r>
    </w:p>
    <w:p w14:paraId="0E4EEEB8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0528B9DA" w14:textId="24A0300E" w:rsidR="00D806EE" w:rsidRPr="00D806EE" w:rsidRDefault="00360A10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II.2.2</w:t>
      </w:r>
      <w:r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ab/>
        <w:t>Az OQEMA</w:t>
      </w:r>
      <w:r w:rsidR="00D806EE"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Kft. </w:t>
      </w:r>
      <w:r w:rsidR="00D806EE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veszélyeztető tényezője a lakosságra a raktárépületben keletkezett tűz során felszabaduló égéstermékek egészségkárosító hatása</w:t>
      </w:r>
      <w:bookmarkStart w:id="76" w:name="_Toc277843019"/>
      <w:bookmarkStart w:id="77" w:name="_Toc278191537"/>
      <w:r w:rsidR="00D806EE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.</w:t>
      </w:r>
    </w:p>
    <w:p w14:paraId="59F34CDD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65D8A282" w14:textId="67CE4E24" w:rsidR="00D806EE" w:rsidRPr="00D806EE" w:rsidRDefault="00D806EE" w:rsidP="00D806EE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78" w:name="_Toc216440295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II.</w:t>
      </w:r>
      <w:r w:rsidR="001C5C2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3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  <w:t>A dominóhatás</w:t>
      </w:r>
      <w:bookmarkEnd w:id="76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lehetősége az ipari baleseteket tekintve</w:t>
      </w:r>
      <w:bookmarkEnd w:id="77"/>
      <w:bookmarkEnd w:id="78"/>
    </w:p>
    <w:p w14:paraId="42DF4877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0AEBE502" w14:textId="77777777" w:rsidR="00D806EE" w:rsidRPr="00D806EE" w:rsidRDefault="00D806EE" w:rsidP="00D20913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II.3.1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ab/>
        <w:t xml:space="preserve">A környező vállalatok hatása a MOL </w:t>
      </w:r>
      <w:proofErr w:type="spellStart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Nyrt</w:t>
      </w:r>
      <w:proofErr w:type="spellEnd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. Dunai Finomítóra </w:t>
      </w:r>
    </w:p>
    <w:p w14:paraId="16BD4729" w14:textId="77777777" w:rsidR="00D806EE" w:rsidRPr="00D806EE" w:rsidRDefault="00D806EE" w:rsidP="00D20913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MOL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Nyrt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. Dunai Finomító területén csak egyetlen vállalat (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Dunastyr </w:t>
      </w:r>
      <w:proofErr w:type="spellStart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Zrt</w:t>
      </w:r>
      <w:proofErr w:type="spellEnd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.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) található olyan veszélyes tevékenységgel, mely potenciálisan veszélyeztethetné a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MOL </w:t>
      </w:r>
      <w:proofErr w:type="spellStart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Nyrt</w:t>
      </w:r>
      <w:proofErr w:type="spellEnd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.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Dunai Finomító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létesítményeit, dominóhatást okozva. </w:t>
      </w:r>
    </w:p>
    <w:p w14:paraId="765FA3AB" w14:textId="77777777" w:rsidR="00D806EE" w:rsidRPr="00D806EE" w:rsidRDefault="00D806EE" w:rsidP="00D20913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Dunastyr </w:t>
      </w:r>
      <w:proofErr w:type="spellStart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Zrt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. biztonsági jelentésében megállapította és nyilatkozta, hogy a vállalat a tevékenységével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nem veszélyezteti a MOL </w:t>
      </w:r>
      <w:proofErr w:type="spellStart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Nyrt</w:t>
      </w:r>
      <w:proofErr w:type="spellEnd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. Dunai Finomító létesítményeit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,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így nem alakulhat ki dominóhatást.</w:t>
      </w:r>
    </w:p>
    <w:p w14:paraId="4E16C4AA" w14:textId="77777777" w:rsidR="00D806EE" w:rsidRPr="00D806EE" w:rsidRDefault="00D806EE" w:rsidP="00D20913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finomító kerítésén kívül az ún. „gödör” területén lehetnek leállított megtöltött vasúti tartálykocsik, melyek a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MÁV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tulajdonát képezik. Abban az esetben, ha vasúti tartálykocsi katasztrofálisan megsérülne és meggyulladnának a kiáramló gőzök, veszélyeztetve lennének a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MOL </w:t>
      </w:r>
      <w:proofErr w:type="spellStart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Nyrt</w:t>
      </w:r>
      <w:proofErr w:type="spellEnd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.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Dunai Finomító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–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Logisztika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vasúti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tartálykocsijai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, melyek a „gödör” területén állnak. A legveszélyesebb anyaggal (propilén) megtöltött vasúti tartálykocsik átlagos adatai alapján meg lett határozva a veszélyes esemény gyakorisága, mely veszélyeztetheti a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MOL </w:t>
      </w:r>
      <w:proofErr w:type="spellStart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Nyrt</w:t>
      </w:r>
      <w:proofErr w:type="spellEnd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.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Dunai Finomító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létesítményeit. A településen található többi veszélyes ipari üzem nem kerül dominó hatásba egymással, mivel megfelelő távolságra lettek építve egymástól, valamint nem függ egyik üzem termelése a másiktól.</w:t>
      </w:r>
    </w:p>
    <w:p w14:paraId="5A839D2D" w14:textId="77777777" w:rsidR="00D806EE" w:rsidRPr="00D806EE" w:rsidRDefault="00D806EE" w:rsidP="00D20913">
      <w:pPr>
        <w:spacing w:after="0" w:line="276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0631A503" w14:textId="77777777" w:rsidR="00D806EE" w:rsidRPr="00D806EE" w:rsidRDefault="00D806EE" w:rsidP="00D20913">
      <w:pPr>
        <w:keepNext/>
        <w:spacing w:after="0" w:line="276" w:lineRule="auto"/>
        <w:outlineLvl w:val="1"/>
        <w:rPr>
          <w:rFonts w:ascii="Times New Roman" w:eastAsia="Times New Roman" w:hAnsi="Times New Roman" w:cs="Times New Roman"/>
          <w:kern w:val="0"/>
          <w:sz w:val="28"/>
          <w:lang w:eastAsia="hu-HU"/>
          <w14:ligatures w14:val="none"/>
        </w:rPr>
      </w:pPr>
      <w:bookmarkStart w:id="79" w:name="_Toc216440296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II.3.2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  <w:t xml:space="preserve">A MOL </w:t>
      </w:r>
      <w:proofErr w:type="spellStart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Nyrt</w:t>
      </w:r>
      <w:proofErr w:type="spellEnd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. Dunai Finomító hatása a környező vállalatokra:</w:t>
      </w:r>
      <w:bookmarkEnd w:id="79"/>
    </w:p>
    <w:p w14:paraId="39941984" w14:textId="77777777" w:rsidR="00D806EE" w:rsidRPr="00D806EE" w:rsidRDefault="00D806EE" w:rsidP="00D20913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MOL </w:t>
      </w:r>
      <w:proofErr w:type="spellStart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Nyrt</w:t>
      </w:r>
      <w:proofErr w:type="spellEnd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.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Dunai Finomító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területén több külső vállalat található különböző tevékenységi körrel. A veszélyes hatások, melyeket tűz, robbanás vagy a mérgező felhő terjedése okoz, veszélyeztethetik </w:t>
      </w:r>
      <w:proofErr w:type="gram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ezen</w:t>
      </w:r>
      <w:proofErr w:type="gram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vállalatok munkavállalóinak életét, ezért a külső vállalatok munkavállalói figyelembe lettek véve a társadalmi kockázat kiszámításakor. </w:t>
      </w:r>
    </w:p>
    <w:p w14:paraId="7DD6DBE0" w14:textId="5E3509B2" w:rsidR="00D806EE" w:rsidRPr="00D20913" w:rsidRDefault="00D806EE" w:rsidP="00D20913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Jelentősebb hősugárzással és túlnyomással csak a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MÁV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berendezései veszélyeztetettek. Az állami vágányokon (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MÁV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) tartózkodó vasúti tartálykocsik a „gödörben” tartózkodó vasúti tartálykocsik által veszélyeztetettek.</w:t>
      </w:r>
    </w:p>
    <w:p w14:paraId="36BE1EB5" w14:textId="5C19FE59" w:rsidR="00D806EE" w:rsidRPr="00D806EE" w:rsidRDefault="00360A10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kern w:val="0"/>
          <w:sz w:val="28"/>
          <w:lang w:eastAsia="hu-HU"/>
          <w14:ligatures w14:val="none"/>
        </w:rPr>
      </w:pPr>
      <w:bookmarkStart w:id="80" w:name="_Toc216440297"/>
      <w:r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lastRenderedPageBreak/>
        <w:t>II.3.3</w:t>
      </w:r>
      <w:r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  <w:t>Az OQEMA Kft.</w:t>
      </w:r>
      <w:r w:rsidR="00D806EE"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hatása a környező üzemekre:</w:t>
      </w:r>
      <w:bookmarkEnd w:id="80"/>
    </w:p>
    <w:p w14:paraId="36ACCE36" w14:textId="50F56129" w:rsidR="00D806EE" w:rsidRPr="00D806EE" w:rsidRDefault="00D806EE" w:rsidP="00D20913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Az Ipari Park területén több üzem települt a</w:t>
      </w:r>
      <w:r w:rsidR="00360A10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z </w:t>
      </w:r>
      <w:r w:rsidR="00360A10" w:rsidRPr="00360A10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OQEMA Kft.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mellett, veszélyes hatások, melyeket tűz, robbanás vagy a mérgező felhő terjedése okoz, veszélyeztethetik ezen üzemek munkavállalóinak életét, ezért a munkavállalói figyelembe lettek véve a társadalmi kockázat kiszámításakor.  Domi</w:t>
      </w:r>
      <w:r w:rsidR="001C5C24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nó hatással nem számolunk, és az </w:t>
      </w:r>
      <w:r w:rsidR="001C5C24" w:rsidRPr="001C5C24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OQEMA </w:t>
      </w:r>
      <w:proofErr w:type="spellStart"/>
      <w:r w:rsidR="001C5C24" w:rsidRPr="001C5C24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Kft.</w:t>
      </w:r>
      <w:r w:rsidRPr="001C5C24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-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re</w:t>
      </w:r>
      <w:proofErr w:type="spellEnd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sincs veszélyeztető hatással egy üzem sem.</w:t>
      </w:r>
    </w:p>
    <w:p w14:paraId="1E6FB9E6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hu-HU"/>
          <w14:ligatures w14:val="none"/>
        </w:rPr>
      </w:pPr>
    </w:p>
    <w:p w14:paraId="607CD8A7" w14:textId="79CC67D6" w:rsidR="00120563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II.</w:t>
      </w:r>
      <w:r w:rsidR="001C5C2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4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  <w:t>A káros hatások csökkentését szolgáló üzemi biztonsági rendszerek</w:t>
      </w:r>
      <w:r w:rsidR="00120563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, a tűzoltás</w:t>
      </w:r>
    </w:p>
    <w:p w14:paraId="635BAA86" w14:textId="77777777" w:rsidR="00D806EE" w:rsidRPr="00D806EE" w:rsidRDefault="00D806EE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  <w:bookmarkStart w:id="81" w:name="_Toc216440298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II.4.1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ab/>
        <w:t xml:space="preserve">MOL </w:t>
      </w:r>
      <w:proofErr w:type="spellStart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Nyrt</w:t>
      </w:r>
      <w:proofErr w:type="spellEnd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. Dunai Finomító és a Dunastyr </w:t>
      </w:r>
      <w:proofErr w:type="spellStart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Zrt</w:t>
      </w:r>
      <w:proofErr w:type="spellEnd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.</w:t>
      </w:r>
      <w:bookmarkEnd w:id="81"/>
    </w:p>
    <w:p w14:paraId="4EA9D42F" w14:textId="77777777" w:rsidR="00D806EE" w:rsidRPr="00D806EE" w:rsidRDefault="00D806EE" w:rsidP="00D20913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súlyos ipari balesetek hatásait jelentősen csökkentik, de a kárelhárítási feladatok tervezését, végrehajtását is elősegítik az üzemben kiépített biztonsági rendszerek működtetése.</w:t>
      </w:r>
    </w:p>
    <w:p w14:paraId="643DF26D" w14:textId="2E085760" w:rsidR="00D806EE" w:rsidRPr="00D806EE" w:rsidRDefault="00D806EE" w:rsidP="00D20913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berendezések folyadéktartalmának biztonságos leüríthetőségét a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szlop-rendszerek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teszik lehetővé. A berendezések gáztartalmának biztonságos kezelhetőségét fáklyarendszerek biztosítják. A tárolótartályokat (védőtöltéssel vagy védőfallal övezett) védőudvarok veszik körül, vagy eleve kettős palásttal épültek azért, hogy egy esetleges katasztrófa esetén az éghető anyag terjedését megakadályozzák. Létesítményi tűzoltóságot hoztak létre,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A FER </w:t>
      </w:r>
      <w:r w:rsidR="00120563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főállású létesítményi t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űzoltóságot</w:t>
      </w:r>
      <w:r w:rsidR="00120563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(a továbbiakban: FER Tűzoltóság)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, amely a Vegyipari Riasztó és Információs Központot (VERIK) működteti.</w:t>
      </w:r>
    </w:p>
    <w:p w14:paraId="378A3A42" w14:textId="77777777" w:rsidR="00D806EE" w:rsidRPr="00D806EE" w:rsidRDefault="00D806EE" w:rsidP="00D20913">
      <w:pPr>
        <w:spacing w:after="12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Üzemi telepítésű kamerarendszert működtet a műszertermekből történő monitorozás céljára.</w:t>
      </w:r>
    </w:p>
    <w:p w14:paraId="4CE9B6B7" w14:textId="77777777" w:rsidR="00D806EE" w:rsidRPr="00D806EE" w:rsidRDefault="00D806EE" w:rsidP="00D20913">
      <w:pPr>
        <w:spacing w:after="12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Közel 100 fővel korszerűen felszerelt tűzoltó, elsősegély, gáz-vegyi elhárító szervezetet működtet, amely szervezet ellátja még a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Dunastyr </w:t>
      </w:r>
      <w:proofErr w:type="spellStart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Zrt</w:t>
      </w:r>
      <w:proofErr w:type="spellEnd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.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védelmi feladatait is.</w:t>
      </w:r>
    </w:p>
    <w:p w14:paraId="110CBC4B" w14:textId="77777777" w:rsidR="00120563" w:rsidRDefault="00D806EE" w:rsidP="00D20913">
      <w:pPr>
        <w:spacing w:after="12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Az egész finomítót behálózó tűzjelző és hírközlő rendszere van. Rendszeres oktatást folytat a finomító területén dolgozók részére a biztonsággal és védekezéssel kapcsolatban. </w:t>
      </w:r>
    </w:p>
    <w:p w14:paraId="3D1361EC" w14:textId="49DDE3E6" w:rsidR="00D806EE" w:rsidRDefault="00D806EE" w:rsidP="00D20913">
      <w:pPr>
        <w:spacing w:after="12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Veszély-elhárítási tervvel rendelkezik. Munkahelyi polgári védelmi szervezetet </w:t>
      </w:r>
      <w:r w:rsidR="00120563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– 54 fő –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tart fenn. Fegyveres őrző-védő szolgálatot szerződtetett saját védelmére.</w:t>
      </w:r>
    </w:p>
    <w:p w14:paraId="0AF5B662" w14:textId="78EF9696" w:rsidR="00137FD8" w:rsidRPr="00137FD8" w:rsidRDefault="00137FD8" w:rsidP="00D20913">
      <w:pPr>
        <w:keepNext/>
        <w:spacing w:after="0" w:line="276" w:lineRule="auto"/>
        <w:jc w:val="both"/>
        <w:outlineLvl w:val="1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  <w:bookmarkStart w:id="82" w:name="_Toc216440299"/>
      <w:r w:rsidRPr="00137FD8">
        <w:rPr>
          <w:rFonts w:ascii="Times New Roman" w:hAnsi="Times New Roman" w:cs="Times New Roman"/>
        </w:rPr>
        <w:t xml:space="preserve">A </w:t>
      </w:r>
      <w:r w:rsidRPr="00137FD8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MOL </w:t>
      </w:r>
      <w:proofErr w:type="spellStart"/>
      <w:r w:rsidRPr="00137FD8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Nyrt</w:t>
      </w:r>
      <w:proofErr w:type="spellEnd"/>
      <w:r w:rsidRPr="00137FD8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. Dunai Finomító és a Dunastyr </w:t>
      </w:r>
      <w:proofErr w:type="spellStart"/>
      <w:r w:rsidRPr="00137FD8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Zrt</w:t>
      </w:r>
      <w:proofErr w:type="spellEnd"/>
      <w:r w:rsidRPr="00137FD8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.</w:t>
      </w:r>
      <w:r w:rsidRPr="00137FD8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</w:t>
      </w:r>
      <w:r w:rsidRPr="00137FD8">
        <w:rPr>
          <w:rFonts w:ascii="Times New Roman" w:hAnsi="Times New Roman" w:cs="Times New Roman"/>
        </w:rPr>
        <w:t xml:space="preserve">biztonsági jelentésében szereplő következmények elhárításához </w:t>
      </w:r>
      <w:r>
        <w:rPr>
          <w:rFonts w:ascii="Times New Roman" w:hAnsi="Times New Roman" w:cs="Times New Roman"/>
        </w:rPr>
        <w:t xml:space="preserve">a FER Tűzoltóság megerősítéséhez </w:t>
      </w:r>
      <w:r w:rsidRPr="00137FD8">
        <w:rPr>
          <w:rFonts w:ascii="Times New Roman" w:hAnsi="Times New Roman" w:cs="Times New Roman"/>
        </w:rPr>
        <w:t>szükséges erők és eszközök biztosítása az Pest VMKI Főügyelet utasításával a létesítményre készített Tűzoltási és Műszaki Mentési Terv, valamint a Főügyeletre érkezett jelzés alapján történik.</w:t>
      </w:r>
      <w:bookmarkEnd w:id="82"/>
      <w:r w:rsidRPr="00137FD8">
        <w:rPr>
          <w:rFonts w:ascii="Times New Roman" w:hAnsi="Times New Roman" w:cs="Times New Roman"/>
        </w:rPr>
        <w:t xml:space="preserve"> </w:t>
      </w:r>
    </w:p>
    <w:p w14:paraId="51F3BB81" w14:textId="77777777" w:rsidR="00137FD8" w:rsidRPr="00D806EE" w:rsidRDefault="00137FD8" w:rsidP="00D806EE">
      <w:pPr>
        <w:spacing w:after="12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2BA0739A" w14:textId="336AC0C2" w:rsidR="00D806EE" w:rsidRPr="00D806EE" w:rsidRDefault="001C5C24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</w:pPr>
      <w:bookmarkStart w:id="83" w:name="_Toc216440300"/>
      <w:r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II.4.2</w:t>
      </w:r>
      <w:r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ab/>
        <w:t>OQEMA</w:t>
      </w:r>
      <w:r w:rsidR="00D806EE"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Kft.</w:t>
      </w:r>
      <w:bookmarkEnd w:id="83"/>
    </w:p>
    <w:p w14:paraId="457F9EC1" w14:textId="77777777" w:rsidR="00D806EE" w:rsidRPr="00D806EE" w:rsidRDefault="00D806EE" w:rsidP="00137FD8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  <w:t>A létesítményben tervezett automatikus t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ű</w:t>
      </w:r>
      <w:r w:rsidRPr="00D806EE"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  <w:t>zjelz</w:t>
      </w:r>
      <w:r w:rsidRPr="00D806EE">
        <w:rPr>
          <w:rFonts w:ascii="Times New Roman" w:eastAsia="TTE14AE3B0t00" w:hAnsi="Times New Roman" w:cs="Times New Roman"/>
          <w:kern w:val="0"/>
          <w:lang w:eastAsia="hu-HU"/>
          <w14:ligatures w14:val="none"/>
        </w:rPr>
        <w:t xml:space="preserve">ő </w:t>
      </w:r>
      <w:r w:rsidRPr="00D806EE"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  <w:t xml:space="preserve">rendszer került kiépítésre, mely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tüzet a lehet</w:t>
      </w:r>
      <w:r w:rsidRPr="00D806EE">
        <w:rPr>
          <w:rFonts w:ascii="Times New Roman" w:eastAsia="TTE1450C48t00" w:hAnsi="Times New Roman" w:cs="Times New Roman"/>
          <w:kern w:val="0"/>
          <w:lang w:eastAsia="hu-HU"/>
          <w14:ligatures w14:val="none"/>
        </w:rPr>
        <w:t xml:space="preserve">ő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legkorábbi szakaszában érzékeli (valós tűz felismerés) és lehet</w:t>
      </w:r>
      <w:r w:rsidRPr="00D806EE">
        <w:rPr>
          <w:rFonts w:ascii="Times New Roman" w:eastAsia="TTE1450C48t00" w:hAnsi="Times New Roman" w:cs="Times New Roman"/>
          <w:kern w:val="0"/>
          <w:lang w:eastAsia="hu-HU"/>
          <w14:ligatures w14:val="none"/>
        </w:rPr>
        <w:t>ő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ség van a kézi jelzésadásra is. A jelz</w:t>
      </w:r>
      <w:r w:rsidRPr="00D806EE">
        <w:rPr>
          <w:rFonts w:ascii="Times New Roman" w:eastAsia="TTE1450C48t00" w:hAnsi="Times New Roman" w:cs="Times New Roman"/>
          <w:kern w:val="0"/>
          <w:lang w:eastAsia="hu-HU"/>
          <w14:ligatures w14:val="none"/>
        </w:rPr>
        <w:t>ő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rendszer külső és belső hang és fényjelz</w:t>
      </w:r>
      <w:r w:rsidRPr="00D806EE">
        <w:rPr>
          <w:rFonts w:ascii="Times New Roman" w:eastAsia="TTE1450C48t00" w:hAnsi="Times New Roman" w:cs="Times New Roman"/>
          <w:kern w:val="0"/>
          <w:lang w:eastAsia="hu-HU"/>
          <w14:ligatures w14:val="none"/>
        </w:rPr>
        <w:t>ő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kkel segíti az evakuációt. </w:t>
      </w:r>
    </w:p>
    <w:p w14:paraId="4BFA3AB6" w14:textId="77777777" w:rsidR="00D806EE" w:rsidRPr="00D806EE" w:rsidRDefault="00D806EE" w:rsidP="00137FD8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jeladók környezete minden esetben hozzáférhet</w:t>
      </w:r>
      <w:r w:rsidRPr="00D806EE">
        <w:rPr>
          <w:rFonts w:ascii="Times New Roman" w:eastAsia="TTE1450C48t00" w:hAnsi="Times New Roman" w:cs="Times New Roman"/>
          <w:kern w:val="0"/>
          <w:lang w:eastAsia="hu-HU"/>
          <w14:ligatures w14:val="none"/>
        </w:rPr>
        <w:t>ő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. A jelz</w:t>
      </w:r>
      <w:r w:rsidRPr="00D806EE">
        <w:rPr>
          <w:rFonts w:ascii="Times New Roman" w:eastAsia="TTE1450C48t00" w:hAnsi="Times New Roman" w:cs="Times New Roman"/>
          <w:kern w:val="0"/>
          <w:lang w:eastAsia="hu-HU"/>
          <w14:ligatures w14:val="none"/>
        </w:rPr>
        <w:t>ő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rendszer központja a felügyeleti központban kerül elhelyezésre.</w:t>
      </w:r>
    </w:p>
    <w:p w14:paraId="59AB47D6" w14:textId="77777777" w:rsidR="00D806EE" w:rsidRDefault="00D806EE" w:rsidP="00137FD8">
      <w:pPr>
        <w:autoSpaceDE w:val="0"/>
        <w:autoSpaceDN w:val="0"/>
        <w:adjustRightInd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tűzjelz</w:t>
      </w:r>
      <w:r w:rsidRPr="00D806EE">
        <w:rPr>
          <w:rFonts w:ascii="Times New Roman" w:eastAsia="TTE1450C48t00" w:hAnsi="Times New Roman" w:cs="Times New Roman"/>
          <w:kern w:val="0"/>
          <w:lang w:eastAsia="hu-HU"/>
          <w14:ligatures w14:val="none"/>
        </w:rPr>
        <w:t xml:space="preserve">ő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rendszerb</w:t>
      </w:r>
      <w:r w:rsidRPr="00D806EE">
        <w:rPr>
          <w:rFonts w:ascii="Times New Roman" w:eastAsia="TTE1450C48t00" w:hAnsi="Times New Roman" w:cs="Times New Roman"/>
          <w:kern w:val="0"/>
          <w:lang w:eastAsia="hu-HU"/>
          <w14:ligatures w14:val="none"/>
        </w:rPr>
        <w:t>ő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l jöv</w:t>
      </w:r>
      <w:r w:rsidRPr="00D806EE">
        <w:rPr>
          <w:rFonts w:ascii="Times New Roman" w:eastAsia="TTE1450C48t00" w:hAnsi="Times New Roman" w:cs="Times New Roman"/>
          <w:kern w:val="0"/>
          <w:lang w:eastAsia="hu-HU"/>
          <w14:ligatures w14:val="none"/>
        </w:rPr>
        <w:t xml:space="preserve">ő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jelzések automatikusan jutnak el a tűzoltósághoz is. A tűzjelz</w:t>
      </w:r>
      <w:r w:rsidRPr="00D806EE">
        <w:rPr>
          <w:rFonts w:ascii="Times New Roman" w:eastAsia="TTE1450C48t00" w:hAnsi="Times New Roman" w:cs="Times New Roman"/>
          <w:kern w:val="0"/>
          <w:lang w:eastAsia="hu-HU"/>
          <w14:ligatures w14:val="none"/>
        </w:rPr>
        <w:t xml:space="preserve">ő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rendszer vezérlési feladatokat is ellát a füstelvezetés, a menekülési ajtók és a légtechnikai rendszerek felé. A tűzjelz</w:t>
      </w:r>
      <w:r w:rsidRPr="00D806EE">
        <w:rPr>
          <w:rFonts w:ascii="Times New Roman" w:eastAsia="TTE1450C48t00" w:hAnsi="Times New Roman" w:cs="Times New Roman"/>
          <w:kern w:val="0"/>
          <w:lang w:eastAsia="hu-HU"/>
          <w14:ligatures w14:val="none"/>
        </w:rPr>
        <w:t xml:space="preserve">ő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rendszerek min. 48 órás áthidalási idejű központi szünetmentes áramforrással rendelkeznek.</w:t>
      </w:r>
    </w:p>
    <w:p w14:paraId="7C4D69B3" w14:textId="4274E676" w:rsidR="00120563" w:rsidRPr="00137FD8" w:rsidRDefault="00137FD8" w:rsidP="00137FD8">
      <w:pPr>
        <w:keepNext/>
        <w:spacing w:after="0" w:line="276" w:lineRule="auto"/>
        <w:jc w:val="both"/>
        <w:outlineLvl w:val="1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  <w:bookmarkStart w:id="84" w:name="_Toc216440301"/>
      <w:r w:rsidRPr="00137FD8">
        <w:rPr>
          <w:rFonts w:ascii="Times New Roman" w:hAnsi="Times New Roman" w:cs="Times New Roman"/>
        </w:rPr>
        <w:lastRenderedPageBreak/>
        <w:t>A</w:t>
      </w:r>
      <w:r>
        <w:rPr>
          <w:rFonts w:ascii="Times New Roman" w:hAnsi="Times New Roman" w:cs="Times New Roman"/>
        </w:rPr>
        <w:t>z OQEMA Kft.</w:t>
      </w:r>
      <w:r w:rsidRPr="00137FD8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</w:t>
      </w:r>
      <w:r w:rsidRPr="00137FD8">
        <w:rPr>
          <w:rFonts w:ascii="Times New Roman" w:hAnsi="Times New Roman" w:cs="Times New Roman"/>
        </w:rPr>
        <w:t>biztonsági jelentésében szereplő következmények elhárításához szükséges erők és eszközök biztosítása az Pest VMKI Főügyelet utasításával a létesítményre készített Tűzoltási és Műszaki Mentési Terv, valamint a Főügyeletre érkezett jelzés alapján történik.</w:t>
      </w:r>
      <w:bookmarkEnd w:id="84"/>
      <w:r w:rsidRPr="00137FD8">
        <w:rPr>
          <w:rFonts w:ascii="Times New Roman" w:hAnsi="Times New Roman" w:cs="Times New Roman"/>
        </w:rPr>
        <w:t xml:space="preserve"> </w:t>
      </w:r>
    </w:p>
    <w:p w14:paraId="1AEFAFEA" w14:textId="77777777" w:rsidR="00D806EE" w:rsidRPr="00D806EE" w:rsidRDefault="00D806EE" w:rsidP="00D806EE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</w:p>
    <w:p w14:paraId="783C6F4F" w14:textId="295C241F" w:rsidR="00D806EE" w:rsidRPr="00D806EE" w:rsidRDefault="00D806EE" w:rsidP="00D806EE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85" w:name="_Toc216440302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II.</w:t>
      </w:r>
      <w:r w:rsidR="001C5C2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5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  <w:t>A lakosság riasztása, figyelmeztetése és tájékoztatása:</w:t>
      </w:r>
      <w:bookmarkEnd w:id="85"/>
    </w:p>
    <w:p w14:paraId="41871898" w14:textId="77777777" w:rsidR="00D806EE" w:rsidRPr="00D806EE" w:rsidRDefault="00D806EE" w:rsidP="00D806EE">
      <w:pPr>
        <w:spacing w:after="0" w:line="240" w:lineRule="auto"/>
        <w:ind w:left="360"/>
        <w:rPr>
          <w:rFonts w:ascii="Times New Roman" w:eastAsia="Times New Roman" w:hAnsi="Times New Roman" w:cs="Times New Roman"/>
          <w:iCs/>
          <w:kern w:val="0"/>
          <w:sz w:val="28"/>
          <w:szCs w:val="28"/>
          <w:lang w:eastAsia="hu-HU"/>
          <w14:ligatures w14:val="none"/>
        </w:rPr>
      </w:pPr>
    </w:p>
    <w:p w14:paraId="76C75276" w14:textId="4580D360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lakosság időbeni riasztására és tájékoztatására a BM </w:t>
      </w:r>
      <w:r w:rsidRPr="00D806EE"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  <w:t xml:space="preserve">Országos Katasztrófavédelmi Főigazgatóság – a veszélyes ipari üzemek környezetében élők biztonságának fokozása céljából – </w:t>
      </w:r>
      <w:r w:rsidRPr="00D806EE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>magas rendelkezésre állású, redundánsan működő adatátviteli hálózatra épülő Monitoring Lakossági Riasztó rendszereket (</w:t>
      </w:r>
      <w:r w:rsidR="00120563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 xml:space="preserve">a továbbiakban: </w:t>
      </w:r>
      <w:proofErr w:type="spellStart"/>
      <w:r w:rsidRPr="00D806EE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>MoLaRi</w:t>
      </w:r>
      <w:proofErr w:type="spellEnd"/>
      <w:r w:rsidRPr="00D806EE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 xml:space="preserve">) épített ki. A </w:t>
      </w:r>
      <w:r w:rsidR="00120563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 xml:space="preserve">MOL </w:t>
      </w:r>
      <w:proofErr w:type="spellStart"/>
      <w:r w:rsidR="00120563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>Nyrt</w:t>
      </w:r>
      <w:proofErr w:type="spellEnd"/>
      <w:r w:rsidR="00120563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 xml:space="preserve">. </w:t>
      </w:r>
      <w:r w:rsidRPr="00D806EE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 xml:space="preserve">Dunai Finomítóban és környezetében is sor került a rendszer kiépítésére.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MoLaRi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rendszer a levegő meteorológiai adatainak mérésére és továbbítására, a levegőben megjelenő előre megadott vegyi anyagok detektálására, azok koncentrációjának meghatározására szolgál, továbbítva az adatokat az BM OKF ügyeletén telepített országos központba. </w:t>
      </w:r>
    </w:p>
    <w:p w14:paraId="1A16266D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Amennyiben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a telepített </w:t>
      </w:r>
      <w:proofErr w:type="spellStart"/>
      <w:r w:rsidRP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MoLaRi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központokban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riasztási eseményt észlelnek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a </w:t>
      </w:r>
      <w:r w:rsidRP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Központi Diszpécserrel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történt egyeztetést követően,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halasztást nem tűrő esetben azonnal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meg kell szólaltatni a </w:t>
      </w:r>
      <w:proofErr w:type="spellStart"/>
      <w:r w:rsidRP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MoLaRi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rendszer szirénáit, le kell adni a katasztrófariadó jelzést és a hangsugárzókon keresztül fel kell szólítani a lakosságot az azonnali elzárkózásra. </w:t>
      </w:r>
    </w:p>
    <w:p w14:paraId="5ECCDECA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</w:t>
      </w:r>
      <w:proofErr w:type="spellStart"/>
      <w:r w:rsidRP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MoLaRi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rendszeren keresztül történő riasztással párhuzamosan értesíteni kell a </w:t>
      </w:r>
      <w:r w:rsidRP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Százhalombattai Rendőrőrsöt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a kialakult helyzetről, mely megkezdi a város vezetésének riasztását. </w:t>
      </w:r>
    </w:p>
    <w:p w14:paraId="5D767E08" w14:textId="77777777" w:rsidR="00120563" w:rsidRDefault="00120563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748BD840" w14:textId="547CA4AC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</w:t>
      </w:r>
      <w:proofErr w:type="spellStart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MoLaRi</w:t>
      </w:r>
      <w:proofErr w:type="spellEnd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rendszer üzemképtelensége</w:t>
      </w:r>
      <w:r w:rsidR="001C5C24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, illetve az </w:t>
      </w:r>
      <w:r w:rsidR="001C5C24" w:rsidRPr="001C5C24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OQEMA Kft.</w:t>
      </w:r>
      <w:r w:rsidR="001C5C24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raktárában bekövetkezett üzemi baleset – ezt a </w:t>
      </w:r>
      <w:proofErr w:type="spellStart"/>
      <w:r w:rsidRP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MoLaRi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rendszer nem jelzi – esetén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a város riasztását a rendőrőrs ügyeletén keresztül kell megkezdeni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, melyet a részükre kiadott riasztási utasítás alapján hajtanak végre.</w:t>
      </w:r>
    </w:p>
    <w:p w14:paraId="33F40C88" w14:textId="2ACFA42D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</w:t>
      </w:r>
      <w:r w:rsidRP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Polgármester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a veszélyhelyzetnek megfelelően </w:t>
      </w:r>
      <w:r w:rsidR="00426780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értesíti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a </w:t>
      </w:r>
      <w:r w:rsidR="00426780" w:rsidRP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Járási </w:t>
      </w:r>
      <w:r w:rsidRP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Helyi Védelmi Bizottság</w:t>
      </w:r>
      <w:r w:rsidR="00426780" w:rsidRP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ot</w:t>
      </w:r>
      <w:r w:rsid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,</w:t>
      </w:r>
      <w:r w:rsidR="00426780" w:rsidRP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irányítja a védekezési, mentési munkák megszervezését. </w:t>
      </w:r>
    </w:p>
    <w:p w14:paraId="5F004AE8" w14:textId="77777777" w:rsidR="001C5C24" w:rsidRDefault="001C5C24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34918BDB" w14:textId="476A95C4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II.</w:t>
      </w:r>
      <w:r w:rsidR="001C5C24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6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ab/>
        <w:t>A védekezésben résztvevő szervek és szervezetek, a</w:t>
      </w:r>
      <w:r w:rsidRPr="00D806EE">
        <w:rPr>
          <w:rFonts w:ascii="Times New Roman" w:eastAsia="Times New Roman" w:hAnsi="Times New Roman" w:cs="Times New Roman"/>
          <w:kern w:val="0"/>
          <w:sz w:val="28"/>
          <w:szCs w:val="28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lakosság és az anyagi javaik védelme érdekében megtett intézkedések</w:t>
      </w:r>
    </w:p>
    <w:p w14:paraId="4EAF3137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31FFF0F6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Az </w:t>
      </w:r>
      <w:r w:rsidRP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Érdi Rendőrkapitányság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és a </w:t>
      </w:r>
      <w:r w:rsidRP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Százhalombattai Rendőrőrs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rendkívüli helyzet esetén az állomány berendelése mellett látják el a részükre meghatározott feladatokat. Elsődleges intézkedések között szerepel a meghatározott helyeken tervezett rendőri zárási- irányítási helyek (ellenőrző-áteresztő pontok) felállítása, járőr szolgálat megszervezése, valamint jelölésre kerül 2 db darus kocsi felállítási helye. </w:t>
      </w:r>
    </w:p>
    <w:p w14:paraId="42CBC903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1EEB420C" w14:textId="65DBCD98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Az </w:t>
      </w:r>
      <w:r w:rsidRP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Érdi Járási Hivatal Népegészségügyi Osztály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vezetője a személyi állományával a veszély-elhárítási tervében meghatározott feladatokat haladéktalanul megkezdi, szükség esetén az alkalmazásra kerülő két városi egészségügyi intézmény segítségével látja el feladatát. </w:t>
      </w:r>
    </w:p>
    <w:p w14:paraId="4251848D" w14:textId="768843F3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városi polgárőrség állandó ügyelet mellett 1</w:t>
      </w:r>
      <w:r w:rsidR="00426780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0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fő mozgósítását tudja végrehajtani rövid időn belül, akik a súlyos baleset elleni védekezésbe bevonható</w:t>
      </w:r>
    </w:p>
    <w:p w14:paraId="4C56E5EC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3CBF5A43" w14:textId="59ADCFB2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</w:t>
      </w:r>
      <w:r w:rsidR="00426780" w:rsidRP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Járási</w:t>
      </w:r>
      <w:r w:rsidR="00426780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Helyi Védelmi Bizottság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Elnöke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értesíti a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Területi Védelmi Bizottság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Elnökét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– amennyiben védekezési módként kimenekítést rendeltek el – értesítse a befogadásra tervezett </w:t>
      </w:r>
      <w:r w:rsidRP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Érd Megyei Jogú Város </w:t>
      </w:r>
      <w:r w:rsidR="00EB710D" w:rsidRP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P</w:t>
      </w:r>
      <w:r w:rsidRP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olgármesterét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a várható feladatról, és a terveikben foglalt rendszabályok azonnali bevezetésére hívja fel a figyelmet. </w:t>
      </w:r>
    </w:p>
    <w:p w14:paraId="13F699C7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76762E2C" w14:textId="7ADA17E1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Területi Védelmi Bizottság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: tájékoztassa a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MÁV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  <w:r w:rsidRP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Budapesti Főnökségét</w:t>
      </w:r>
      <w:r w:rsidR="00EB710D" w:rsidRP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és az Autóbusz Üzemeltetési </w:t>
      </w:r>
      <w:proofErr w:type="gramStart"/>
      <w:r w:rsidR="00EB710D" w:rsidRP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Főigazgatóságot</w:t>
      </w:r>
      <w:proofErr w:type="gramEnd"/>
      <w:r w:rsidR="00EB710D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azt eseményekről, hogy tegyék meg a szükséges intézkedéseket, a Százhalombattát érintő vasúti forgalom lezárására. Intézkedjen a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Dunai Vízi Rendészet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, a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MAHART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forgalomirányítói felé, hogy a Dunán közlekedő hajók forgalmát állítsák le az adott térségben, amennyiben a kialakult helyzet szükségessé teszi. A mentési munkálatokat elősegítő egészségügyi, műszaki és humanitárius szervezetek alkalmazási feltételeiről, tájékoztassa a </w:t>
      </w:r>
      <w:proofErr w:type="spellStart"/>
      <w:r w:rsid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J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HVB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-ot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. </w:t>
      </w:r>
    </w:p>
    <w:p w14:paraId="2CA5608F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területvédelmi elv alapján a </w:t>
      </w:r>
      <w:proofErr w:type="spellStart"/>
      <w:r w:rsidRPr="00426780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MoLaRi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rendszer elemei az érintett településrészek és a veszélyes létesítmények között kerültek elhelyezésre. </w:t>
      </w:r>
    </w:p>
    <w:p w14:paraId="5F76101C" w14:textId="7C09858D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monitorozás szempontjából a </w:t>
      </w:r>
      <w:r w:rsidR="00120563" w:rsidRPr="00120563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MOL </w:t>
      </w:r>
      <w:proofErr w:type="spellStart"/>
      <w:r w:rsidR="00120563" w:rsidRPr="00120563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Nyrt</w:t>
      </w:r>
      <w:proofErr w:type="spellEnd"/>
      <w:r w:rsidR="00120563" w:rsidRPr="00120563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.</w:t>
      </w:r>
      <w:r w:rsidR="00120563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Dunai Finomítóban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előforduló veszélyes anyagok közül az alábbiak kerültek kiválasztásra a megadott jelzési és riasztási koncentrációkkal: </w:t>
      </w:r>
    </w:p>
    <w:p w14:paraId="4F54EAEC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iCs/>
          <w:kern w:val="0"/>
          <w:sz w:val="28"/>
          <w:szCs w:val="28"/>
          <w:lang w:eastAsia="hu-HU"/>
          <w14:ligatures w14:val="none"/>
        </w:rPr>
      </w:pPr>
    </w:p>
    <w:tbl>
      <w:tblPr>
        <w:tblW w:w="820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968"/>
        <w:gridCol w:w="2126"/>
        <w:gridCol w:w="3114"/>
      </w:tblGrid>
      <w:tr w:rsidR="00D806EE" w:rsidRPr="00D806EE" w14:paraId="3505DA2A" w14:textId="77777777" w:rsidTr="00120563">
        <w:trPr>
          <w:trHeight w:val="415"/>
          <w:jc w:val="center"/>
        </w:trPr>
        <w:tc>
          <w:tcPr>
            <w:tcW w:w="2968" w:type="dxa"/>
            <w:vAlign w:val="center"/>
          </w:tcPr>
          <w:p w14:paraId="07C53708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Veszélyes anyag</w:t>
            </w:r>
          </w:p>
        </w:tc>
        <w:tc>
          <w:tcPr>
            <w:tcW w:w="2126" w:type="dxa"/>
            <w:vAlign w:val="center"/>
          </w:tcPr>
          <w:p w14:paraId="33DCD279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SZINT</w:t>
            </w:r>
          </w:p>
        </w:tc>
        <w:tc>
          <w:tcPr>
            <w:tcW w:w="3114" w:type="dxa"/>
            <w:vAlign w:val="center"/>
          </w:tcPr>
          <w:p w14:paraId="39833803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Koncentráció</w:t>
            </w:r>
          </w:p>
          <w:p w14:paraId="7A088C93" w14:textId="77777777" w:rsidR="00D806EE" w:rsidRPr="00D806EE" w:rsidRDefault="00D806EE" w:rsidP="00D806EE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proofErr w:type="spellStart"/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ppm</w:t>
            </w:r>
            <w:proofErr w:type="spellEnd"/>
          </w:p>
        </w:tc>
      </w:tr>
      <w:tr w:rsidR="00D806EE" w:rsidRPr="00D806EE" w14:paraId="617D7238" w14:textId="77777777" w:rsidTr="00120563">
        <w:trPr>
          <w:trHeight w:val="314"/>
          <w:jc w:val="center"/>
        </w:trPr>
        <w:tc>
          <w:tcPr>
            <w:tcW w:w="8208" w:type="dxa"/>
            <w:gridSpan w:val="3"/>
            <w:vAlign w:val="center"/>
          </w:tcPr>
          <w:p w14:paraId="3C8F535A" w14:textId="77777777" w:rsidR="00D806EE" w:rsidRPr="00D806EE" w:rsidRDefault="00D806EE" w:rsidP="00D806EE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Tűz- és robbanásveszélyes</w:t>
            </w:r>
          </w:p>
        </w:tc>
      </w:tr>
      <w:tr w:rsidR="00D806EE" w:rsidRPr="00D806EE" w14:paraId="2E8651F7" w14:textId="77777777" w:rsidTr="00120563">
        <w:trPr>
          <w:cantSplit/>
          <w:trHeight w:val="518"/>
          <w:jc w:val="center"/>
        </w:trPr>
        <w:tc>
          <w:tcPr>
            <w:tcW w:w="2968" w:type="dxa"/>
            <w:vMerge w:val="restart"/>
            <w:vAlign w:val="center"/>
          </w:tcPr>
          <w:p w14:paraId="2493B5F9" w14:textId="77777777" w:rsidR="00D806EE" w:rsidRPr="00D806EE" w:rsidRDefault="00D806EE" w:rsidP="00D806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Szénhidrogének</w:t>
            </w:r>
          </w:p>
        </w:tc>
        <w:tc>
          <w:tcPr>
            <w:tcW w:w="2126" w:type="dxa"/>
            <w:vAlign w:val="center"/>
          </w:tcPr>
          <w:p w14:paraId="51B8CCF3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Jelzési szint:</w:t>
            </w:r>
          </w:p>
        </w:tc>
        <w:tc>
          <w:tcPr>
            <w:tcW w:w="3114" w:type="dxa"/>
            <w:vAlign w:val="center"/>
          </w:tcPr>
          <w:p w14:paraId="399B68A9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6000 </w:t>
            </w:r>
            <w:proofErr w:type="spellStart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ppm</w:t>
            </w:r>
            <w:proofErr w:type="spellEnd"/>
          </w:p>
          <w:p w14:paraId="1A0AE1D4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(propánnal kalibrálva)</w:t>
            </w:r>
          </w:p>
        </w:tc>
      </w:tr>
      <w:tr w:rsidR="00D806EE" w:rsidRPr="00D806EE" w14:paraId="3E99D412" w14:textId="77777777" w:rsidTr="00120563">
        <w:trPr>
          <w:cantSplit/>
          <w:trHeight w:val="533"/>
          <w:jc w:val="center"/>
        </w:trPr>
        <w:tc>
          <w:tcPr>
            <w:tcW w:w="2968" w:type="dxa"/>
            <w:vMerge/>
            <w:vAlign w:val="center"/>
          </w:tcPr>
          <w:p w14:paraId="7203434C" w14:textId="77777777" w:rsidR="00D806EE" w:rsidRPr="00D806EE" w:rsidRDefault="00D806EE" w:rsidP="00D806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2126" w:type="dxa"/>
            <w:vAlign w:val="center"/>
          </w:tcPr>
          <w:p w14:paraId="0239C142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Riasztási szint</w:t>
            </w:r>
          </w:p>
        </w:tc>
        <w:tc>
          <w:tcPr>
            <w:tcW w:w="3114" w:type="dxa"/>
            <w:vAlign w:val="center"/>
          </w:tcPr>
          <w:p w14:paraId="7CB7C42F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9000 </w:t>
            </w:r>
            <w:proofErr w:type="spellStart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ppm</w:t>
            </w:r>
            <w:proofErr w:type="spellEnd"/>
          </w:p>
          <w:p w14:paraId="30EE3CA8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(propánnal kalibrálva)</w:t>
            </w:r>
          </w:p>
        </w:tc>
      </w:tr>
      <w:tr w:rsidR="00D806EE" w:rsidRPr="00D806EE" w14:paraId="21115F37" w14:textId="77777777" w:rsidTr="00120563">
        <w:trPr>
          <w:trHeight w:val="242"/>
          <w:jc w:val="center"/>
        </w:trPr>
        <w:tc>
          <w:tcPr>
            <w:tcW w:w="8208" w:type="dxa"/>
            <w:gridSpan w:val="3"/>
            <w:vAlign w:val="center"/>
          </w:tcPr>
          <w:p w14:paraId="2E69849E" w14:textId="77777777" w:rsidR="00D806EE" w:rsidRPr="00D806EE" w:rsidRDefault="00D806EE" w:rsidP="00D806EE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Mérgező anyag</w:t>
            </w:r>
          </w:p>
        </w:tc>
      </w:tr>
      <w:tr w:rsidR="00D806EE" w:rsidRPr="00D806EE" w14:paraId="3754D27F" w14:textId="77777777" w:rsidTr="00120563">
        <w:trPr>
          <w:cantSplit/>
          <w:trHeight w:val="282"/>
          <w:jc w:val="center"/>
        </w:trPr>
        <w:tc>
          <w:tcPr>
            <w:tcW w:w="2968" w:type="dxa"/>
            <w:vMerge w:val="restart"/>
            <w:vAlign w:val="center"/>
          </w:tcPr>
          <w:p w14:paraId="327E9533" w14:textId="77777777" w:rsidR="00D806EE" w:rsidRPr="00D806EE" w:rsidRDefault="00D806EE" w:rsidP="00D806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Kénhidrogén</w:t>
            </w:r>
          </w:p>
        </w:tc>
        <w:tc>
          <w:tcPr>
            <w:tcW w:w="2126" w:type="dxa"/>
            <w:vAlign w:val="center"/>
          </w:tcPr>
          <w:p w14:paraId="3D2EA5A9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Jelzési szint:</w:t>
            </w:r>
          </w:p>
        </w:tc>
        <w:tc>
          <w:tcPr>
            <w:tcW w:w="3114" w:type="dxa"/>
            <w:vAlign w:val="center"/>
          </w:tcPr>
          <w:p w14:paraId="41961FF5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30 </w:t>
            </w:r>
            <w:proofErr w:type="spellStart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ppm</w:t>
            </w:r>
            <w:proofErr w:type="spellEnd"/>
          </w:p>
        </w:tc>
      </w:tr>
      <w:tr w:rsidR="00D806EE" w:rsidRPr="00D806EE" w14:paraId="1D82058D" w14:textId="77777777" w:rsidTr="00120563">
        <w:trPr>
          <w:cantSplit/>
          <w:trHeight w:val="348"/>
          <w:jc w:val="center"/>
        </w:trPr>
        <w:tc>
          <w:tcPr>
            <w:tcW w:w="2968" w:type="dxa"/>
            <w:vMerge/>
            <w:vAlign w:val="center"/>
          </w:tcPr>
          <w:p w14:paraId="4C1C1978" w14:textId="77777777" w:rsidR="00D806EE" w:rsidRPr="00D806EE" w:rsidRDefault="00D806EE" w:rsidP="00D806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2126" w:type="dxa"/>
            <w:vAlign w:val="center"/>
          </w:tcPr>
          <w:p w14:paraId="6D09E76F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Riasztási szint</w:t>
            </w:r>
          </w:p>
        </w:tc>
        <w:tc>
          <w:tcPr>
            <w:tcW w:w="3114" w:type="dxa"/>
            <w:vAlign w:val="center"/>
          </w:tcPr>
          <w:p w14:paraId="30007B2C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100 </w:t>
            </w:r>
            <w:proofErr w:type="spellStart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ppm</w:t>
            </w:r>
            <w:proofErr w:type="spellEnd"/>
          </w:p>
        </w:tc>
      </w:tr>
      <w:tr w:rsidR="00D806EE" w:rsidRPr="00D806EE" w14:paraId="71F3C5A4" w14:textId="77777777" w:rsidTr="00120563">
        <w:trPr>
          <w:cantSplit/>
          <w:trHeight w:val="311"/>
          <w:jc w:val="center"/>
        </w:trPr>
        <w:tc>
          <w:tcPr>
            <w:tcW w:w="2968" w:type="dxa"/>
            <w:vMerge w:val="restart"/>
            <w:vAlign w:val="center"/>
          </w:tcPr>
          <w:p w14:paraId="201BBF67" w14:textId="77777777" w:rsidR="00D806EE" w:rsidRPr="00D806EE" w:rsidRDefault="00D806EE" w:rsidP="00D806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Hidrogén-fluorid</w:t>
            </w:r>
          </w:p>
        </w:tc>
        <w:tc>
          <w:tcPr>
            <w:tcW w:w="2126" w:type="dxa"/>
            <w:vAlign w:val="center"/>
          </w:tcPr>
          <w:p w14:paraId="638A8957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Jelzési szint</w:t>
            </w:r>
          </w:p>
        </w:tc>
        <w:tc>
          <w:tcPr>
            <w:tcW w:w="3114" w:type="dxa"/>
            <w:vAlign w:val="center"/>
          </w:tcPr>
          <w:p w14:paraId="54C3ADEA" w14:textId="77777777" w:rsidR="00D806EE" w:rsidRPr="00D806EE" w:rsidRDefault="00D806EE" w:rsidP="00D806EE">
            <w:pPr>
              <w:tabs>
                <w:tab w:val="left" w:pos="900"/>
              </w:tabs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20 </w:t>
            </w:r>
            <w:proofErr w:type="spellStart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ppm</w:t>
            </w:r>
            <w:proofErr w:type="spellEnd"/>
          </w:p>
        </w:tc>
      </w:tr>
      <w:tr w:rsidR="00D806EE" w:rsidRPr="00D806EE" w14:paraId="776486A4" w14:textId="77777777" w:rsidTr="00120563">
        <w:trPr>
          <w:cantSplit/>
          <w:trHeight w:val="349"/>
          <w:jc w:val="center"/>
        </w:trPr>
        <w:tc>
          <w:tcPr>
            <w:tcW w:w="2968" w:type="dxa"/>
            <w:vMerge/>
            <w:vAlign w:val="center"/>
          </w:tcPr>
          <w:p w14:paraId="2FF22A67" w14:textId="77777777" w:rsidR="00D806EE" w:rsidRPr="00D806EE" w:rsidRDefault="00D806EE" w:rsidP="00D806EE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2126" w:type="dxa"/>
            <w:vAlign w:val="center"/>
          </w:tcPr>
          <w:p w14:paraId="785174C7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Riasztási szint</w:t>
            </w:r>
          </w:p>
        </w:tc>
        <w:tc>
          <w:tcPr>
            <w:tcW w:w="3114" w:type="dxa"/>
            <w:vAlign w:val="center"/>
          </w:tcPr>
          <w:p w14:paraId="67F9DB72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vertAlign w:val="superscript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50 </w:t>
            </w:r>
            <w:proofErr w:type="spellStart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ppm</w:t>
            </w:r>
            <w:proofErr w:type="spellEnd"/>
          </w:p>
        </w:tc>
      </w:tr>
    </w:tbl>
    <w:p w14:paraId="668E46CC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iCs/>
          <w:kern w:val="0"/>
          <w:sz w:val="28"/>
          <w:szCs w:val="28"/>
          <w:lang w:eastAsia="hu-HU"/>
          <w14:ligatures w14:val="none"/>
        </w:rPr>
      </w:pPr>
    </w:p>
    <w:p w14:paraId="7B3EFECF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településeken elhelyezett végponttal állapítják meg a településnek a felhő általi érintettségét és a veszélyes anyag koncentrációját. A végpontot lehetőség szerint a település üzemhez legközelebb található szélén kell telepíteni, melynek érzékelői a veszélyeztető gázokat mérik:</w:t>
      </w:r>
    </w:p>
    <w:p w14:paraId="3AC25152" w14:textId="18CD820D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</w:pPr>
      <w:r w:rsidRPr="00426780">
        <w:rPr>
          <w:rFonts w:ascii="Times New Roman" w:eastAsia="Times New Roman" w:hAnsi="Times New Roman" w:cs="Times New Roman"/>
          <w:b/>
          <w:bCs/>
          <w:iCs/>
          <w:kern w:val="0"/>
          <w:lang w:eastAsia="hu-HU"/>
          <w14:ligatures w14:val="none"/>
        </w:rPr>
        <w:t>Százhalombatta Város</w:t>
      </w:r>
      <w:r w:rsidRPr="00D806EE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 xml:space="preserve"> </w:t>
      </w:r>
      <w:r w:rsidR="00120563" w:rsidRPr="00120563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 xml:space="preserve">MOL </w:t>
      </w:r>
      <w:proofErr w:type="spellStart"/>
      <w:r w:rsidR="00120563" w:rsidRPr="00120563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>Nyrt</w:t>
      </w:r>
      <w:proofErr w:type="spellEnd"/>
      <w:r w:rsidR="00120563" w:rsidRPr="00120563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>.</w:t>
      </w:r>
      <w:r w:rsidR="00120563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>Dunai Finomító</w:t>
      </w:r>
      <w:r w:rsidRPr="00D806EE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 xml:space="preserve"> általi veszélyeztetésének fe</w:t>
      </w:r>
      <w:r w:rsidR="00120563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 xml:space="preserve">lügyeletére a </w:t>
      </w:r>
      <w:proofErr w:type="spellStart"/>
      <w:r w:rsidR="00120563" w:rsidRPr="00426780">
        <w:rPr>
          <w:rFonts w:ascii="Times New Roman" w:eastAsia="Times New Roman" w:hAnsi="Times New Roman" w:cs="Times New Roman"/>
          <w:b/>
          <w:bCs/>
          <w:iCs/>
          <w:kern w:val="0"/>
          <w:lang w:eastAsia="hu-HU"/>
          <w14:ligatures w14:val="none"/>
        </w:rPr>
        <w:t>MoLaRi</w:t>
      </w:r>
      <w:proofErr w:type="spellEnd"/>
      <w:r w:rsidR="002538CB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 xml:space="preserve"> rendszer 22</w:t>
      </w:r>
      <w:r w:rsidRPr="00D806EE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 xml:space="preserve"> riasztó, 1 átjátszó, 1 monitoring végpont került telepítésre.</w:t>
      </w:r>
    </w:p>
    <w:p w14:paraId="4BB69606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riasztási, tájékoztatási feladatok végrehajtása alapvetően a biztonsági jelentésben meghatározott veszélyességi övezet nagyságától (a bekövetkezett esemény jellegétől – belső védelmi terv), és ebből adódóan a mentésben, kárelhárításban résztvevő (bevonható) szervezetektől függenek. </w:t>
      </w:r>
    </w:p>
    <w:p w14:paraId="36A638D9" w14:textId="77777777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2B60E436" w14:textId="6196B020" w:rsidR="00D20913" w:rsidRPr="00D20913" w:rsidRDefault="00D806EE" w:rsidP="00D20913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rendőrség saját terve szerint biztosítja a forgalmat a 6-os sz. főúton, valamint a kimenekítési, tartalék, mentésre tervezett erők részére az útvonalakat. </w:t>
      </w:r>
      <w:r w:rsidR="00C4083A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br w:type="page"/>
      </w:r>
    </w:p>
    <w:p w14:paraId="3E6DBBB5" w14:textId="22DDA0C9" w:rsidR="00D806EE" w:rsidRPr="00D806EE" w:rsidRDefault="00120563" w:rsidP="00D806EE">
      <w:pPr>
        <w:spacing w:after="0" w:line="240" w:lineRule="auto"/>
        <w:outlineLvl w:val="2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86" w:name="_Toc216440303"/>
      <w:r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lastRenderedPageBreak/>
        <w:t>II.6.1</w:t>
      </w:r>
      <w:r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  <w:t xml:space="preserve">A kitelepítés, </w:t>
      </w:r>
      <w:r w:rsidR="00D806EE"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kimenekítés és elhelyezés, az elzárkóztatás</w:t>
      </w:r>
      <w:bookmarkEnd w:id="86"/>
    </w:p>
    <w:p w14:paraId="12C6E752" w14:textId="77777777" w:rsidR="00D806EE" w:rsidRPr="00D806EE" w:rsidRDefault="00D806EE" w:rsidP="00D806EE">
      <w:pPr>
        <w:spacing w:after="0" w:line="240" w:lineRule="auto"/>
        <w:ind w:left="360"/>
        <w:rPr>
          <w:rFonts w:ascii="Times New Roman" w:eastAsia="Times New Roman" w:hAnsi="Times New Roman" w:cs="Times New Roman"/>
          <w:kern w:val="0"/>
          <w:sz w:val="28"/>
          <w:szCs w:val="28"/>
          <w:lang w:eastAsia="hu-HU"/>
          <w14:ligatures w14:val="none"/>
        </w:rPr>
      </w:pPr>
    </w:p>
    <w:p w14:paraId="73A50316" w14:textId="77777777" w:rsid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87" w:name="_Toc176834345"/>
      <w:bookmarkStart w:id="88" w:name="_Toc177790722"/>
      <w:bookmarkStart w:id="89" w:name="_Toc214361127"/>
      <w:bookmarkStart w:id="90" w:name="_Toc215294175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Százhalombatta Város</w:t>
      </w:r>
      <w:r w:rsidRPr="00D806EE">
        <w:rPr>
          <w:rFonts w:ascii="Times New Roman" w:eastAsia="Times New Roman" w:hAnsi="Times New Roman" w:cs="Times New Roman"/>
          <w:b/>
          <w:bCs/>
          <w:kern w:val="0"/>
          <w:sz w:val="28"/>
          <w:szCs w:val="28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veszélyeztetettségének figyelembevétele alapján a védekezés módja elsődlegesen az elzárkóztatás</w:t>
      </w:r>
      <w:bookmarkEnd w:id="87"/>
      <w:bookmarkEnd w:id="88"/>
      <w:bookmarkEnd w:id="89"/>
      <w:bookmarkEnd w:id="90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.</w:t>
      </w:r>
    </w:p>
    <w:p w14:paraId="126EE643" w14:textId="77777777" w:rsidR="00137FD8" w:rsidRPr="00D806EE" w:rsidRDefault="00137FD8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</w:p>
    <w:p w14:paraId="1C745C14" w14:textId="77777777" w:rsidR="00D806EE" w:rsidRPr="00D806EE" w:rsidRDefault="00D806EE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91" w:name="_Toc216440304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II.6.1.1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  <w:t>Az érintett lakosság számbavétele:</w:t>
      </w:r>
      <w:bookmarkEnd w:id="91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</w:t>
      </w:r>
    </w:p>
    <w:p w14:paraId="36FD331F" w14:textId="1FBDD35E" w:rsidR="00D806EE" w:rsidRPr="00D806EE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legnagyobb hatásterülettel rendelkező eseményre számolva a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város teljes területét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veszélyeztetheti a </w:t>
      </w:r>
      <w:r w:rsidR="001C5C24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MOL </w:t>
      </w:r>
      <w:proofErr w:type="spellStart"/>
      <w:r w:rsidR="001C5C24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Nyrt</w:t>
      </w:r>
      <w:proofErr w:type="spellEnd"/>
      <w:r w:rsidR="001C5C24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. Dunai Finomító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CLAUS 5 üzemnél a H</w:t>
      </w:r>
      <w:r w:rsidRPr="00D806EE">
        <w:rPr>
          <w:rFonts w:ascii="Times New Roman" w:eastAsia="Times New Roman" w:hAnsi="Times New Roman" w:cs="Times New Roman"/>
          <w:kern w:val="0"/>
          <w:vertAlign w:val="subscript"/>
          <w:lang w:eastAsia="hu-HU"/>
          <w14:ligatures w14:val="none"/>
        </w:rPr>
        <w:t>2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S vezeték törése, mely az elemzés szerint </w:t>
      </w:r>
      <w:smartTag w:uri="urn:schemas-microsoft-com:office:smarttags" w:element="metricconverter">
        <w:smartTagPr>
          <w:attr w:name="ProductID" w:val="7029 m"/>
        </w:smartTagPr>
        <w:r w:rsidRPr="00D806EE">
          <w:rPr>
            <w:rFonts w:ascii="Times New Roman" w:eastAsia="Times New Roman" w:hAnsi="Times New Roman" w:cs="Times New Roman"/>
            <w:kern w:val="0"/>
            <w:lang w:eastAsia="hu-HU"/>
            <w14:ligatures w14:val="none"/>
          </w:rPr>
          <w:t>7029 m</w:t>
        </w:r>
      </w:smartTag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távolságra terjedhet ki. </w:t>
      </w:r>
    </w:p>
    <w:p w14:paraId="2A9F0D85" w14:textId="4B68A152" w:rsidR="00D806EE" w:rsidRPr="00120563" w:rsidRDefault="00D806EE" w:rsidP="00137FD8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  <w:r w:rsidRPr="00120563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A ve</w:t>
      </w:r>
      <w:r w:rsidR="00120563" w:rsidRPr="00120563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szélyeztetett lakosság létszáma</w:t>
      </w:r>
      <w:r w:rsidRPr="00120563">
        <w:rPr>
          <w:rFonts w:ascii="Times New Roman" w:eastAsia="Times New Roman" w:hAnsi="Times New Roman" w:cs="Times New Roman"/>
          <w:b/>
          <w:kern w:val="0"/>
          <w:sz w:val="32"/>
          <w:szCs w:val="32"/>
          <w:lang w:eastAsia="hu-HU"/>
          <w14:ligatures w14:val="none"/>
        </w:rPr>
        <w:t xml:space="preserve"> </w:t>
      </w:r>
      <w:r w:rsidRPr="002538CB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18</w:t>
      </w:r>
      <w:r w:rsidR="002538CB" w:rsidRPr="002538CB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.282</w:t>
      </w:r>
      <w:r w:rsidR="00120563" w:rsidRPr="002538CB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fő </w:t>
      </w:r>
      <w:r w:rsidR="00120563" w:rsidRPr="00120563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állandó lakos, 400-</w:t>
      </w:r>
      <w:r w:rsidRPr="00120563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500 fő</w:t>
      </w:r>
      <w:r w:rsidR="00120563" w:rsidRPr="00120563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ideiglenes lakos</w:t>
      </w:r>
      <w:r w:rsidRPr="00120563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.</w:t>
      </w:r>
    </w:p>
    <w:p w14:paraId="32D67851" w14:textId="77777777" w:rsidR="00D806EE" w:rsidRPr="00120563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6DFDAE2E" w14:textId="4EF5B515" w:rsidR="00D806EE" w:rsidRPr="00D20913" w:rsidRDefault="00D806EE" w:rsidP="00D20913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92" w:name="_Toc216440305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II.6.1.2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  <w:t>Az elzárkóztatás módszerei:</w:t>
      </w:r>
      <w:bookmarkEnd w:id="92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</w:t>
      </w:r>
    </w:p>
    <w:p w14:paraId="38100975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  <w:t>A katasztrófariadó jelzését követően végrehajtandó magatartási rendszabályok:</w:t>
      </w:r>
    </w:p>
    <w:p w14:paraId="5A4792F6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kern w:val="0"/>
          <w:sz w:val="8"/>
          <w:szCs w:val="8"/>
          <w:u w:val="single"/>
          <w:lang w:eastAsia="hu-HU"/>
          <w14:ligatures w14:val="none"/>
        </w:rPr>
      </w:pPr>
    </w:p>
    <w:p w14:paraId="06DDCFD2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Vigyék a szabadban lévő állatokat zárt helyre.</w:t>
      </w:r>
    </w:p>
    <w:p w14:paraId="067A66B6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Figyelmeztessék a szomszédokat, gondoskodjanak arról, hogy a gyerekek és a segítségre szoruló személyek biztonságban legyenek, munkaidőben, ha gyermekeik iskolában, óvodában, egyéb hasonló intézményben vannak, ne menjenek értük, biztonságban vannak, nevelőik kioktatásra kerültek ilyen helyzetekre.</w:t>
      </w:r>
    </w:p>
    <w:p w14:paraId="20C3092B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Keressenek védelmet otthonukban vagy más megfelelő helyen, ne torlaszolják el az üzemhez vezető utakat.</w:t>
      </w:r>
    </w:p>
    <w:p w14:paraId="7543812C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Menjenek a magasabb szinten lévő helyiségekbe, azokba, melyek nem a veszély felé néznek.</w:t>
      </w:r>
    </w:p>
    <w:p w14:paraId="39BF6AEC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Kapcsolják be a rádiót, vagy a televíziót.</w:t>
      </w:r>
    </w:p>
    <w:p w14:paraId="7F75B5F9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Csukjanak be minden ablakot és ajtót (beleértve a ház bejárati ajtaját is).</w:t>
      </w:r>
    </w:p>
    <w:p w14:paraId="61D31448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Kapcsolják ki a szellőzést.</w:t>
      </w:r>
    </w:p>
    <w:p w14:paraId="79BDEDB0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Csukják be a redőnyöket, spalettákat (repülő törmelék, tűz).</w:t>
      </w:r>
    </w:p>
    <w:p w14:paraId="0654697C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Kerüljék el a légbeszívást, ellenőrizzék a kémény-nyílásokat, a szellőző rendszereket, melyeken keresztül, külső levegő léphet be.</w:t>
      </w:r>
    </w:p>
    <w:p w14:paraId="6F5F66ED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Szigeteljék az ablakokat és az ajtókat széles ragasztószalaggal.</w:t>
      </w:r>
    </w:p>
    <w:p w14:paraId="39FC8ABC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Szilárd falú helyiségekben keressenek védelmet (védelem a robbanás és a repülő törmelék ellen).</w:t>
      </w:r>
    </w:p>
    <w:p w14:paraId="286312DC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Ne hívják a védelmi szolgálatokat tájékoztatásért.</w:t>
      </w:r>
    </w:p>
    <w:p w14:paraId="7BD73D1D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Ne telefonáljanak feleslegesen.</w:t>
      </w:r>
    </w:p>
    <w:p w14:paraId="0B506E69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Ha a baleset során éghető gáz szabadult ki, vagy arra gyanakszanak, akkor azonnal kapcsolják ki az áramot (robbanásveszély).</w:t>
      </w:r>
    </w:p>
    <w:p w14:paraId="1DFFD50A" w14:textId="77777777" w:rsidR="00C4083A" w:rsidRPr="00C4083A" w:rsidRDefault="00D806EE" w:rsidP="00137FD8">
      <w:pPr>
        <w:keepNext/>
        <w:numPr>
          <w:ilvl w:val="0"/>
          <w:numId w:val="6"/>
        </w:numPr>
        <w:autoSpaceDE w:val="0"/>
        <w:autoSpaceDN w:val="0"/>
        <w:spacing w:after="0" w:line="276" w:lineRule="auto"/>
        <w:jc w:val="both"/>
        <w:outlineLvl w:val="1"/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</w:pPr>
      <w:bookmarkStart w:id="93" w:name="_Toc216440306"/>
      <w:r w:rsidRPr="00C4083A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Kövessék a hatóságok utasításait!</w:t>
      </w:r>
      <w:bookmarkEnd w:id="93"/>
    </w:p>
    <w:p w14:paraId="64DF1CD9" w14:textId="77777777" w:rsidR="00C4083A" w:rsidRPr="00C4083A" w:rsidRDefault="00C4083A" w:rsidP="00C4083A">
      <w:pPr>
        <w:keepNext/>
        <w:autoSpaceDE w:val="0"/>
        <w:autoSpaceDN w:val="0"/>
        <w:spacing w:after="0" w:line="360" w:lineRule="auto"/>
        <w:ind w:left="720"/>
        <w:jc w:val="both"/>
        <w:outlineLvl w:val="1"/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</w:pPr>
    </w:p>
    <w:p w14:paraId="01E21B5A" w14:textId="7A9C9A79" w:rsidR="00D806EE" w:rsidRPr="00C4083A" w:rsidRDefault="00D806EE" w:rsidP="00C4083A">
      <w:pPr>
        <w:keepNext/>
        <w:autoSpaceDE w:val="0"/>
        <w:autoSpaceDN w:val="0"/>
        <w:spacing w:after="0" w:line="360" w:lineRule="auto"/>
        <w:ind w:left="720"/>
        <w:jc w:val="both"/>
        <w:outlineLvl w:val="1"/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</w:pPr>
      <w:bookmarkStart w:id="94" w:name="_Toc216440307"/>
      <w:r w:rsidRPr="00C4083A"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  <w:t>Magatartási rendszabályok az elzárkózás ideje alatt:</w:t>
      </w:r>
      <w:bookmarkEnd w:id="94"/>
    </w:p>
    <w:p w14:paraId="5A4001DE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sz w:val="8"/>
          <w:szCs w:val="8"/>
          <w:lang w:eastAsia="hu-HU"/>
          <w14:ligatures w14:val="none"/>
        </w:rPr>
      </w:pPr>
    </w:p>
    <w:p w14:paraId="64948800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Tartózkodjanak otthon, vagy más, védelmet nyújtó helyen.</w:t>
      </w:r>
    </w:p>
    <w:p w14:paraId="31325D7D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Maradjanak távol az ablaktól, mivel a környéken bekövetkező robbanás esetében az ablakok vannak leginkább kitéve a repülő törmelék és a nyomáshullám hatásának.</w:t>
      </w:r>
    </w:p>
    <w:p w14:paraId="7439570E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lastRenderedPageBreak/>
        <w:t>Ne hívják fel a helyi hatóságokat vagy az üzemet.</w:t>
      </w:r>
    </w:p>
    <w:p w14:paraId="56CD9B56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Ha mégis ki kell menniük, fedjék el szájukat és orrukat nedves ruhával.</w:t>
      </w:r>
    </w:p>
    <w:p w14:paraId="28CD17C6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Ne kapcsolják be a szellőztető ventillátort, még akkor sem, ha azt felszerelték szűrővel.</w:t>
      </w:r>
    </w:p>
    <w:p w14:paraId="5F15BF20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Szilárd falakkal és kevés ablakkal, ajtóval rendelkező helyiségekben keressenek menedéket.</w:t>
      </w:r>
    </w:p>
    <w:p w14:paraId="6052114E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Mindig a föld felett elhelyezkedő helyiségeket használják, mivel a levegőnél nehezebb gázok az alacsonyan fekvő helyiségekben gyűlnek össze.</w:t>
      </w:r>
    </w:p>
    <w:p w14:paraId="476EBFA4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Ne hagyjanak levegőt kívülről bejutni.</w:t>
      </w:r>
    </w:p>
    <w:p w14:paraId="7EBADC67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61A655D9" w14:textId="77777777" w:rsidR="00D806EE" w:rsidRPr="00D806EE" w:rsidRDefault="00D806EE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</w:pPr>
      <w:bookmarkStart w:id="95" w:name="_Toc216440308"/>
      <w:r w:rsidRPr="00D806EE"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  <w:t>A veszély elmúltát követően végrehajtandó magatartási szabályok</w:t>
      </w:r>
      <w:bookmarkEnd w:id="95"/>
    </w:p>
    <w:p w14:paraId="45385E8B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8"/>
          <w:szCs w:val="8"/>
          <w:u w:val="single"/>
          <w:lang w:eastAsia="hu-HU"/>
          <w14:ligatures w14:val="none"/>
        </w:rPr>
      </w:pPr>
    </w:p>
    <w:p w14:paraId="1E8FC5E0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Várják meg, míg a veszélyhelyzet feloldását a szirénajelekkel, a televízión, a rádión vagy hangos beszélőn meg nem teszik.</w:t>
      </w:r>
    </w:p>
    <w:p w14:paraId="0CA6F1E1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feloldás megadása után szellőztessék ki a helyiségeket.</w:t>
      </w:r>
    </w:p>
    <w:p w14:paraId="7B99ED7F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Figyeljék a hatóságok utasításait (rádió, televízió, nyomtatott sajtó, röplapok, közvetlen levél, hangosbeszélő).</w:t>
      </w:r>
    </w:p>
    <w:p w14:paraId="5B391A25" w14:textId="77777777" w:rsidR="00D806EE" w:rsidRP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Hagyják az állatokat a zárt helyen, és ne táplálják azokat helyi takarmánnyal addig, míg a feloldást meg nem kapták.</w:t>
      </w:r>
    </w:p>
    <w:p w14:paraId="38ACE4C5" w14:textId="77777777" w:rsidR="00D806EE" w:rsidRDefault="00D806EE" w:rsidP="00137FD8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Tartsák be a hatóságok utasításait!</w:t>
      </w:r>
    </w:p>
    <w:p w14:paraId="5BD11F8C" w14:textId="6D46F4A9" w:rsidR="00D806EE" w:rsidRPr="00D20913" w:rsidRDefault="00D806EE" w:rsidP="00D20913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20913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>Mielőtt belépnének otthonukba, vegyék le cipőjüket!</w:t>
      </w:r>
    </w:p>
    <w:p w14:paraId="00B430BB" w14:textId="0A4311A0" w:rsidR="00D806EE" w:rsidRPr="00D20913" w:rsidRDefault="00D806EE" w:rsidP="00D20913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20913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 xml:space="preserve">Nedves ruhával tisztítsák meg a padlót, a fűtő radiátorokat, a lámpákat és hasonlókat. Mossák le az ablakokat és az ablakpárkányokat, tisztítsák meg habbal és porszívóval a szőnyegeket. Csak </w:t>
      </w:r>
      <w:proofErr w:type="spellStart"/>
      <w:r w:rsidRPr="00D20913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>mikroszűrős</w:t>
      </w:r>
      <w:proofErr w:type="spellEnd"/>
      <w:r w:rsidRPr="00D20913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 xml:space="preserve"> porszívót szabad használni! </w:t>
      </w:r>
    </w:p>
    <w:p w14:paraId="1BBE1482" w14:textId="79B9C612" w:rsidR="00D806EE" w:rsidRPr="00D20913" w:rsidRDefault="00D806EE" w:rsidP="00D20913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20913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>Minden nap zuhanyozzanak, alaposan mossák meg kezüket, hajukat és szakállukat!</w:t>
      </w:r>
    </w:p>
    <w:p w14:paraId="662576E6" w14:textId="7A12AA8E" w:rsidR="00D806EE" w:rsidRPr="00D20913" w:rsidRDefault="00D806EE" w:rsidP="00D20913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20913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>Vízsugárral mossák le a házat és a környező területet (behajtókat, lépcsőket, erkélyeket, teraszokat és hasonlókat)!</w:t>
      </w:r>
    </w:p>
    <w:p w14:paraId="464F3952" w14:textId="38E8F363" w:rsidR="00D806EE" w:rsidRPr="00D20913" w:rsidRDefault="00D806EE" w:rsidP="00D20913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20913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>Takarítás során ne verjék fel a port!</w:t>
      </w:r>
    </w:p>
    <w:p w14:paraId="68C9B2C0" w14:textId="0DC984FD" w:rsidR="00D806EE" w:rsidRPr="00D20913" w:rsidRDefault="00D806EE" w:rsidP="00D20913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20913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>Ne egyenek otthon termett gyümölcsöt</w:t>
      </w:r>
      <w:r w:rsidR="00137FD8" w:rsidRPr="00D20913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 xml:space="preserve"> és zöldséget!</w:t>
      </w:r>
    </w:p>
    <w:p w14:paraId="1CDB5E7F" w14:textId="1965E17F" w:rsidR="00D806EE" w:rsidRPr="00D20913" w:rsidRDefault="00D806EE" w:rsidP="00D20913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20913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>Csak vákuumcsomagolású élelmet fogyasszanak, mossák meg vagy dobják el azt az élelmiszert, mely szennyeződhetett!</w:t>
      </w:r>
    </w:p>
    <w:p w14:paraId="26C4F372" w14:textId="24230332" w:rsidR="00D806EE" w:rsidRPr="00D20913" w:rsidRDefault="00D806EE" w:rsidP="00D20913">
      <w:pPr>
        <w:numPr>
          <w:ilvl w:val="0"/>
          <w:numId w:val="6"/>
        </w:numPr>
        <w:autoSpaceDE w:val="0"/>
        <w:autoSpaceDN w:val="0"/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20913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>Gondoskodjanak arról, hogy a kisgyermekek ne vegyenek szennyezett tárgyakat szájukba (különösen szabadtéren)!</w:t>
      </w:r>
    </w:p>
    <w:p w14:paraId="6CBC36ED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</w:pPr>
    </w:p>
    <w:p w14:paraId="0B940C20" w14:textId="77777777" w:rsidR="00D806EE" w:rsidRPr="00D806EE" w:rsidRDefault="00D806EE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96" w:name="_Toc216440309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II.6.1.3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  <w:t>Kimenekítés, kitelepítés:</w:t>
      </w:r>
      <w:bookmarkEnd w:id="96"/>
    </w:p>
    <w:p w14:paraId="49A1DC00" w14:textId="77777777" w:rsidR="00D806EE" w:rsidRPr="00D806EE" w:rsidRDefault="00D806EE" w:rsidP="00D806EE">
      <w:pPr>
        <w:spacing w:after="0" w:line="360" w:lineRule="auto"/>
        <w:ind w:left="180"/>
        <w:jc w:val="both"/>
        <w:rPr>
          <w:rFonts w:ascii="Times New Roman" w:eastAsia="Times New Roman" w:hAnsi="Times New Roman" w:cs="Times New Roman"/>
          <w:b/>
          <w:kern w:val="0"/>
          <w:sz w:val="8"/>
          <w:szCs w:val="8"/>
          <w:u w:val="single"/>
          <w:lang w:eastAsia="hu-HU"/>
          <w14:ligatures w14:val="none"/>
        </w:rPr>
      </w:pPr>
    </w:p>
    <w:p w14:paraId="6181C490" w14:textId="77777777" w:rsidR="00D806EE" w:rsidRPr="00D806EE" w:rsidRDefault="00D806EE" w:rsidP="00D20913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Kitelepítésre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akkor kerül sor, ha a veszélyeztető hatások térben és időben követhetőek, előre jelezhető módon alakulnak ki, van idő megvédeni a lakosságot lakóhelyük elhagyásával, amely történhet a településen belül, illetve más településen kijelölt befogadó-helyeken.  </w:t>
      </w:r>
    </w:p>
    <w:p w14:paraId="4A5EBCFA" w14:textId="77777777" w:rsidR="00D806EE" w:rsidRPr="00D806EE" w:rsidRDefault="00D806EE" w:rsidP="00D20913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Kimenekítésre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mindig a bekövetkezett veszélyhelyzet körülményei miatt kerülhet sor, közvetlen életveszély még nem áll fenn, de számítani lehet arra, hogy bekövetkezhet az egészségre ártalmas anyagok légtérbe jutása. Minden esetben rendőri biztosítás mellett történik. A kiürített terület őrzését a rendőrség, a polgárőrség közreműködésével végzi, mely feladatok ellátásához védőeszközt saját készleteiből, illetve a katasztrófavédelemtől kap.</w:t>
      </w:r>
    </w:p>
    <w:p w14:paraId="2F84958B" w14:textId="68407FE9" w:rsidR="00D806EE" w:rsidRPr="00D806EE" w:rsidRDefault="00D806EE" w:rsidP="00D20913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lastRenderedPageBreak/>
        <w:t xml:space="preserve">A kitelepített illetve kimenekített lakosság befogadására – a </w:t>
      </w:r>
      <w:r w:rsidRPr="00547D91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Pest Vármegyei Területi Védelmi Bizottság Elnöke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által elrendelteknek megfelelően </w:t>
      </w:r>
      <w:r w:rsidRPr="00547D91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Érd Megyei Jogú Város, illetve az Érd Járási Helyi Védelmi Bizottság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illetékességi területéhez tartozó települések készülnek fel. A befogadásra váró emberek elhelyezésére elsősorban középületek (iskolák, óvodák, filmszínházak, művelődési házak</w:t>
      </w:r>
      <w:r w:rsidR="00EB710D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, sportcsarnok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, stb.) kerülnek igénybevételre, a kimenekítettek bizonyos százaléka azonban családoknál kerül elhelyezésre. Jelentős az a létszám is, amely önállóan hagyja el a települést – spontán kimenekülők – és a szomszédos településektől távolabbi helyekre távozik a veszélyhelyzet idejére.</w:t>
      </w:r>
    </w:p>
    <w:p w14:paraId="0C69BD5B" w14:textId="31C3941E" w:rsidR="00D806EE" w:rsidRPr="00D806EE" w:rsidRDefault="00D806EE" w:rsidP="00D20913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Nagy figyelmet kell fordítani a kitelepített lakosság nyilvántartására, amely segítséget nyújt az ellátás megtervezéséhez, valamint a lakosság nyilvántartással egyeztetve ellenőrizni lehet nagy bizonyossággal, hogy a veszélyeztetett, kitelepítésre kijelölt területet mindenki elhagyta. A városban sokan rendelkeznek személygépkocsival, a felszólítást követően a részükre meghatározott útvonalon hagyják el a várost, illetve a település elhagyásához igénybe vehető a MÁV menetrendszerű járatai is. A gyülekezési helyekről </w:t>
      </w:r>
      <w:r w:rsidR="00C4083A" w:rsidRPr="00547D91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MÁV </w:t>
      </w:r>
      <w:r w:rsidR="00EB710D" w:rsidRPr="00547D91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Személyszállítási </w:t>
      </w:r>
      <w:proofErr w:type="spellStart"/>
      <w:r w:rsidR="00EB710D" w:rsidRPr="00547D91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Zrt</w:t>
      </w:r>
      <w:proofErr w:type="spellEnd"/>
      <w:r w:rsidR="00EB710D" w:rsidRPr="00547D91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Autóbusz Üzemeltetési Főigazgatóság</w:t>
      </w:r>
      <w:r w:rsidRPr="00547D91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által biztosított autóbuszokka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l szállítják el a lakosságot. </w:t>
      </w:r>
    </w:p>
    <w:p w14:paraId="7F1CB558" w14:textId="77777777" w:rsidR="00C4083A" w:rsidRDefault="00D806EE" w:rsidP="00D20913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Munkaidő alatt a bölcsődékben, óvodákban, és iskolákban dolgozók és gyermekek kimenekítése – kitelepítése szervezetten rokonintézményekbe történik. A fekvőbetegek számára a mentőszolgálat a rendelőintézet segítségével megszervezi a mentőautóval történő szállítást. </w:t>
      </w:r>
    </w:p>
    <w:p w14:paraId="25E0B198" w14:textId="77777777" w:rsidR="00D20913" w:rsidRDefault="00D20913" w:rsidP="00D20913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30218FA4" w14:textId="4BFE8AB9" w:rsidR="00D806EE" w:rsidRPr="00D806EE" w:rsidRDefault="00D806EE" w:rsidP="00C4083A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Gyülekezőhelyek meghatározása: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374"/>
        <w:gridCol w:w="2688"/>
      </w:tblGrid>
      <w:tr w:rsidR="00D806EE" w:rsidRPr="00D806EE" w14:paraId="72295613" w14:textId="77777777" w:rsidTr="00D20913">
        <w:tc>
          <w:tcPr>
            <w:tcW w:w="6374" w:type="dxa"/>
          </w:tcPr>
          <w:p w14:paraId="1290479E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Helye</w:t>
            </w:r>
          </w:p>
        </w:tc>
        <w:tc>
          <w:tcPr>
            <w:tcW w:w="2688" w:type="dxa"/>
          </w:tcPr>
          <w:p w14:paraId="4418455A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Tervezett létszám</w:t>
            </w:r>
          </w:p>
        </w:tc>
      </w:tr>
      <w:tr w:rsidR="00D806EE" w:rsidRPr="00D806EE" w14:paraId="2B5829E7" w14:textId="77777777" w:rsidTr="00D20913">
        <w:tc>
          <w:tcPr>
            <w:tcW w:w="6374" w:type="dxa"/>
          </w:tcPr>
          <w:p w14:paraId="36D80293" w14:textId="0D0415EE" w:rsidR="00D806EE" w:rsidRPr="00D806EE" w:rsidRDefault="00D20913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Dunafüred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: 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Városi Szabadidő Központ előtti tér </w:t>
            </w:r>
          </w:p>
        </w:tc>
        <w:tc>
          <w:tcPr>
            <w:tcW w:w="2688" w:type="dxa"/>
          </w:tcPr>
          <w:p w14:paraId="17E79BFE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3600 fő</w:t>
            </w:r>
          </w:p>
        </w:tc>
      </w:tr>
      <w:tr w:rsidR="00D806EE" w:rsidRPr="00D806EE" w14:paraId="6CE86827" w14:textId="77777777" w:rsidTr="00D20913">
        <w:tc>
          <w:tcPr>
            <w:tcW w:w="6374" w:type="dxa"/>
          </w:tcPr>
          <w:p w14:paraId="704C5975" w14:textId="6DB480DE" w:rsidR="00D806EE" w:rsidRPr="00D806EE" w:rsidRDefault="00D20913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Dunafüred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: Dózsa György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úti játszótér előtti tér</w:t>
            </w:r>
          </w:p>
        </w:tc>
        <w:tc>
          <w:tcPr>
            <w:tcW w:w="2688" w:type="dxa"/>
          </w:tcPr>
          <w:p w14:paraId="3C10D5D7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3600 fő</w:t>
            </w:r>
          </w:p>
        </w:tc>
      </w:tr>
      <w:tr w:rsidR="00D806EE" w:rsidRPr="00D806EE" w14:paraId="4B132CDF" w14:textId="77777777" w:rsidTr="00D20913">
        <w:tc>
          <w:tcPr>
            <w:tcW w:w="6374" w:type="dxa"/>
          </w:tcPr>
          <w:p w14:paraId="2AF09236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Pannonia lakótelep SZTK</w:t>
            </w:r>
          </w:p>
        </w:tc>
        <w:tc>
          <w:tcPr>
            <w:tcW w:w="2688" w:type="dxa"/>
          </w:tcPr>
          <w:p w14:paraId="6A25E6C6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2200 fő</w:t>
            </w:r>
          </w:p>
        </w:tc>
      </w:tr>
      <w:tr w:rsidR="00D806EE" w:rsidRPr="00D806EE" w14:paraId="0D3A7A61" w14:textId="77777777" w:rsidTr="00D20913">
        <w:tc>
          <w:tcPr>
            <w:tcW w:w="6374" w:type="dxa"/>
          </w:tcPr>
          <w:p w14:paraId="39AD32EA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Újváros Szt. István tér</w:t>
            </w:r>
          </w:p>
        </w:tc>
        <w:tc>
          <w:tcPr>
            <w:tcW w:w="2688" w:type="dxa"/>
          </w:tcPr>
          <w:p w14:paraId="448714EC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4600 fő</w:t>
            </w:r>
          </w:p>
        </w:tc>
      </w:tr>
      <w:tr w:rsidR="00D806EE" w:rsidRPr="00D806EE" w14:paraId="52407A3A" w14:textId="77777777" w:rsidTr="00D20913">
        <w:tc>
          <w:tcPr>
            <w:tcW w:w="6374" w:type="dxa"/>
          </w:tcPr>
          <w:p w14:paraId="17758A25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Újváros Móricz Zsigmond köz </w:t>
            </w:r>
          </w:p>
        </w:tc>
        <w:tc>
          <w:tcPr>
            <w:tcW w:w="2688" w:type="dxa"/>
          </w:tcPr>
          <w:p w14:paraId="13417C0B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5000 fő</w:t>
            </w:r>
          </w:p>
        </w:tc>
      </w:tr>
      <w:tr w:rsidR="00D806EE" w:rsidRPr="00D806EE" w14:paraId="21038722" w14:textId="77777777" w:rsidTr="00D20913">
        <w:tc>
          <w:tcPr>
            <w:tcW w:w="6374" w:type="dxa"/>
          </w:tcPr>
          <w:p w14:paraId="0E9DE0CF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Urbárium városrész Szakközépiskola előtti tér</w:t>
            </w:r>
          </w:p>
        </w:tc>
        <w:tc>
          <w:tcPr>
            <w:tcW w:w="2688" w:type="dxa"/>
          </w:tcPr>
          <w:p w14:paraId="59C62197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1800 fő</w:t>
            </w:r>
          </w:p>
        </w:tc>
      </w:tr>
      <w:tr w:rsidR="00D806EE" w:rsidRPr="00D806EE" w14:paraId="57E02BD8" w14:textId="77777777" w:rsidTr="00D20913">
        <w:tc>
          <w:tcPr>
            <w:tcW w:w="6374" w:type="dxa"/>
          </w:tcPr>
          <w:p w14:paraId="1F63DEB2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Óváros Révész u. – Szt. László út kereszteződése </w:t>
            </w:r>
          </w:p>
        </w:tc>
        <w:tc>
          <w:tcPr>
            <w:tcW w:w="2688" w:type="dxa"/>
          </w:tcPr>
          <w:p w14:paraId="5563271B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1100 fő</w:t>
            </w:r>
          </w:p>
        </w:tc>
      </w:tr>
    </w:tbl>
    <w:p w14:paraId="62C6132A" w14:textId="77777777" w:rsidR="00D806EE" w:rsidRPr="00D806EE" w:rsidRDefault="00D806EE" w:rsidP="00D806EE">
      <w:pPr>
        <w:spacing w:after="120" w:line="240" w:lineRule="auto"/>
        <w:ind w:left="1416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63DA25B8" w14:textId="77777777" w:rsidR="00D806EE" w:rsidRPr="00D806EE" w:rsidRDefault="00D806EE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97" w:name="_Toc216440310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Kimenekítendő közintézmények:</w:t>
      </w:r>
      <w:bookmarkEnd w:id="97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24"/>
        <w:gridCol w:w="3022"/>
        <w:gridCol w:w="3016"/>
      </w:tblGrid>
      <w:tr w:rsidR="00D20913" w:rsidRPr="00D806EE" w14:paraId="22B5F64E" w14:textId="77777777" w:rsidTr="00120563">
        <w:tc>
          <w:tcPr>
            <w:tcW w:w="3070" w:type="dxa"/>
          </w:tcPr>
          <w:p w14:paraId="42E60086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Intézmény neve</w:t>
            </w:r>
          </w:p>
        </w:tc>
        <w:tc>
          <w:tcPr>
            <w:tcW w:w="3070" w:type="dxa"/>
          </w:tcPr>
          <w:p w14:paraId="0CAEF81D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Címe</w:t>
            </w:r>
          </w:p>
        </w:tc>
        <w:tc>
          <w:tcPr>
            <w:tcW w:w="3070" w:type="dxa"/>
          </w:tcPr>
          <w:p w14:paraId="2F712570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Fő</w:t>
            </w:r>
          </w:p>
        </w:tc>
      </w:tr>
      <w:tr w:rsidR="00D20913" w:rsidRPr="00D806EE" w14:paraId="7C2D7700" w14:textId="77777777" w:rsidTr="00120563">
        <w:tc>
          <w:tcPr>
            <w:tcW w:w="3070" w:type="dxa"/>
          </w:tcPr>
          <w:p w14:paraId="39B6E627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1. I. sz. Bölcsőde </w:t>
            </w:r>
          </w:p>
        </w:tc>
        <w:tc>
          <w:tcPr>
            <w:tcW w:w="3070" w:type="dxa"/>
          </w:tcPr>
          <w:p w14:paraId="38A83B83" w14:textId="3A981B9F" w:rsidR="00D806EE" w:rsidRPr="00D806EE" w:rsidRDefault="00D20913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Liszt F. sétány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. 4.</w:t>
            </w:r>
          </w:p>
        </w:tc>
        <w:tc>
          <w:tcPr>
            <w:tcW w:w="3070" w:type="dxa"/>
          </w:tcPr>
          <w:p w14:paraId="28FFE629" w14:textId="77777777" w:rsidR="00D806EE" w:rsidRPr="00547D91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547D91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66 gyermek 24 dolgozó</w:t>
            </w:r>
          </w:p>
        </w:tc>
      </w:tr>
      <w:tr w:rsidR="00D20913" w:rsidRPr="00D806EE" w14:paraId="6872BF0B" w14:textId="77777777" w:rsidTr="00120563">
        <w:tc>
          <w:tcPr>
            <w:tcW w:w="3070" w:type="dxa"/>
          </w:tcPr>
          <w:p w14:paraId="773B3F78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2. Pöttyös óvoda </w:t>
            </w:r>
          </w:p>
        </w:tc>
        <w:tc>
          <w:tcPr>
            <w:tcW w:w="3070" w:type="dxa"/>
          </w:tcPr>
          <w:p w14:paraId="36FEE431" w14:textId="7D1F6B2E" w:rsidR="00D806EE" w:rsidRPr="00D806EE" w:rsidRDefault="00D806EE" w:rsidP="00D20913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Liszt F. s</w:t>
            </w:r>
            <w:r w:rsidR="00D20913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étány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. 2.</w:t>
            </w:r>
          </w:p>
        </w:tc>
        <w:tc>
          <w:tcPr>
            <w:tcW w:w="3070" w:type="dxa"/>
          </w:tcPr>
          <w:p w14:paraId="6B85008B" w14:textId="77777777" w:rsidR="00D806EE" w:rsidRPr="00547D91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547D91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90 gyermek 34 dolgozó</w:t>
            </w:r>
          </w:p>
        </w:tc>
      </w:tr>
      <w:tr w:rsidR="00D20913" w:rsidRPr="00D806EE" w14:paraId="5C8D7899" w14:textId="77777777" w:rsidTr="00120563">
        <w:tc>
          <w:tcPr>
            <w:tcW w:w="3070" w:type="dxa"/>
          </w:tcPr>
          <w:p w14:paraId="1517EE3A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3. Alkotmány úti óvoda  </w:t>
            </w:r>
          </w:p>
        </w:tc>
        <w:tc>
          <w:tcPr>
            <w:tcW w:w="3070" w:type="dxa"/>
          </w:tcPr>
          <w:p w14:paraId="521AE9C1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Szt. László u. 84.</w:t>
            </w:r>
          </w:p>
        </w:tc>
        <w:tc>
          <w:tcPr>
            <w:tcW w:w="3070" w:type="dxa"/>
          </w:tcPr>
          <w:p w14:paraId="6D868447" w14:textId="77777777" w:rsidR="00D806EE" w:rsidRPr="00547D91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547D91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36 gyermek 7 dolgozó</w:t>
            </w:r>
          </w:p>
        </w:tc>
      </w:tr>
      <w:tr w:rsidR="00D20913" w:rsidRPr="00D806EE" w14:paraId="36347F59" w14:textId="77777777" w:rsidTr="00120563">
        <w:tc>
          <w:tcPr>
            <w:tcW w:w="3070" w:type="dxa"/>
          </w:tcPr>
          <w:p w14:paraId="3A58797F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4. Pitypangos óvoda </w:t>
            </w:r>
          </w:p>
        </w:tc>
        <w:tc>
          <w:tcPr>
            <w:tcW w:w="3070" w:type="dxa"/>
          </w:tcPr>
          <w:p w14:paraId="6F39D6E6" w14:textId="29C65B83" w:rsidR="00D806EE" w:rsidRPr="00D806EE" w:rsidRDefault="00D806EE" w:rsidP="00D20913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Liszt F. s</w:t>
            </w:r>
            <w:r w:rsidR="00D20913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étány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. 6.</w:t>
            </w:r>
          </w:p>
        </w:tc>
        <w:tc>
          <w:tcPr>
            <w:tcW w:w="3070" w:type="dxa"/>
          </w:tcPr>
          <w:p w14:paraId="18F626A0" w14:textId="77777777" w:rsidR="00D806EE" w:rsidRPr="00547D91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547D91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106 gyermek 19 dolgozó</w:t>
            </w:r>
          </w:p>
        </w:tc>
      </w:tr>
      <w:tr w:rsidR="00D20913" w:rsidRPr="00D806EE" w14:paraId="7A923DDF" w14:textId="77777777" w:rsidTr="00120563">
        <w:tc>
          <w:tcPr>
            <w:tcW w:w="3070" w:type="dxa"/>
          </w:tcPr>
          <w:p w14:paraId="17064E27" w14:textId="43BDAF89" w:rsidR="00D806EE" w:rsidRPr="00D806EE" w:rsidRDefault="00734CE3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5. 1. sz. Általános Iskola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</w:t>
            </w:r>
          </w:p>
        </w:tc>
        <w:tc>
          <w:tcPr>
            <w:tcW w:w="3070" w:type="dxa"/>
          </w:tcPr>
          <w:p w14:paraId="67F0F952" w14:textId="39B180C4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Damjanich u</w:t>
            </w:r>
            <w:r w:rsidR="00D20913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tca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. 24.</w:t>
            </w:r>
          </w:p>
        </w:tc>
        <w:tc>
          <w:tcPr>
            <w:tcW w:w="3070" w:type="dxa"/>
          </w:tcPr>
          <w:p w14:paraId="22999FC0" w14:textId="77777777" w:rsidR="00D806EE" w:rsidRPr="00547D91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547D91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453 tanuló 75 dolgozó</w:t>
            </w:r>
          </w:p>
        </w:tc>
      </w:tr>
      <w:tr w:rsidR="00D20913" w:rsidRPr="00D806EE" w14:paraId="2E05522B" w14:textId="77777777" w:rsidTr="00120563">
        <w:tc>
          <w:tcPr>
            <w:tcW w:w="3070" w:type="dxa"/>
          </w:tcPr>
          <w:p w14:paraId="575C8BE5" w14:textId="42A61CAE" w:rsidR="00D806EE" w:rsidRPr="00D806EE" w:rsidRDefault="00734CE3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lastRenderedPageBreak/>
              <w:t>6. Arany János Általános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I</w:t>
            </w: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skola és 8 osztályos Gimnázium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</w:t>
            </w:r>
          </w:p>
        </w:tc>
        <w:tc>
          <w:tcPr>
            <w:tcW w:w="3070" w:type="dxa"/>
          </w:tcPr>
          <w:p w14:paraId="146FC203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Szt. István tér 1.</w:t>
            </w:r>
          </w:p>
        </w:tc>
        <w:tc>
          <w:tcPr>
            <w:tcW w:w="3070" w:type="dxa"/>
          </w:tcPr>
          <w:p w14:paraId="1E729D32" w14:textId="77777777" w:rsidR="00D806EE" w:rsidRPr="00547D91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547D91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571 tanuló 85 dolgozó</w:t>
            </w:r>
          </w:p>
        </w:tc>
      </w:tr>
      <w:tr w:rsidR="00D20913" w:rsidRPr="00D806EE" w14:paraId="74F95473" w14:textId="77777777" w:rsidTr="00120563">
        <w:tc>
          <w:tcPr>
            <w:tcW w:w="3070" w:type="dxa"/>
          </w:tcPr>
          <w:p w14:paraId="1D2E0EA5" w14:textId="26AC0DE7" w:rsidR="00D806EE" w:rsidRPr="00D806EE" w:rsidRDefault="00D20913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7. Eötvös Általános Iskola</w:t>
            </w:r>
          </w:p>
        </w:tc>
        <w:tc>
          <w:tcPr>
            <w:tcW w:w="3070" w:type="dxa"/>
          </w:tcPr>
          <w:p w14:paraId="0AF48D50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Liszt F. </w:t>
            </w:r>
            <w:proofErr w:type="spellStart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st</w:t>
            </w:r>
            <w:proofErr w:type="spellEnd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. 2.</w:t>
            </w:r>
          </w:p>
        </w:tc>
        <w:tc>
          <w:tcPr>
            <w:tcW w:w="3070" w:type="dxa"/>
          </w:tcPr>
          <w:p w14:paraId="62DDE078" w14:textId="77777777" w:rsidR="00D806EE" w:rsidRPr="00547D91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547D91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348 tanuló 54 dolgozó</w:t>
            </w:r>
          </w:p>
        </w:tc>
      </w:tr>
      <w:tr w:rsidR="00D20913" w:rsidRPr="00D806EE" w14:paraId="69C4E215" w14:textId="77777777" w:rsidTr="00120563">
        <w:tc>
          <w:tcPr>
            <w:tcW w:w="3070" w:type="dxa"/>
          </w:tcPr>
          <w:p w14:paraId="1C29BF75" w14:textId="2EEDD7AF" w:rsidR="00D806EE" w:rsidRPr="00D806EE" w:rsidRDefault="00D20913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8. Kőrösi Általános Iskola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</w:t>
            </w:r>
          </w:p>
        </w:tc>
        <w:tc>
          <w:tcPr>
            <w:tcW w:w="3070" w:type="dxa"/>
          </w:tcPr>
          <w:p w14:paraId="08A2B2C4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Liszt F. </w:t>
            </w:r>
            <w:proofErr w:type="spellStart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st</w:t>
            </w:r>
            <w:proofErr w:type="spellEnd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. 10.</w:t>
            </w:r>
          </w:p>
        </w:tc>
        <w:tc>
          <w:tcPr>
            <w:tcW w:w="3070" w:type="dxa"/>
          </w:tcPr>
          <w:p w14:paraId="64B0B2B6" w14:textId="77777777" w:rsidR="00D806EE" w:rsidRPr="00547D91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547D91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399 tanuló 64 dolgozó</w:t>
            </w:r>
          </w:p>
        </w:tc>
      </w:tr>
      <w:tr w:rsidR="00D20913" w:rsidRPr="00D806EE" w14:paraId="2EADA789" w14:textId="77777777" w:rsidTr="00120563">
        <w:tc>
          <w:tcPr>
            <w:tcW w:w="3070" w:type="dxa"/>
          </w:tcPr>
          <w:p w14:paraId="41222408" w14:textId="1E1EB1CD" w:rsidR="00D806EE" w:rsidRPr="00D806EE" w:rsidRDefault="00D806EE" w:rsidP="00D20913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9. Széchenyi </w:t>
            </w:r>
            <w:r w:rsidR="00D20913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István Gimnázium és Technikum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</w:t>
            </w:r>
          </w:p>
        </w:tc>
        <w:tc>
          <w:tcPr>
            <w:tcW w:w="3070" w:type="dxa"/>
          </w:tcPr>
          <w:p w14:paraId="55CD3008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Iskola u. 2.</w:t>
            </w:r>
          </w:p>
        </w:tc>
        <w:tc>
          <w:tcPr>
            <w:tcW w:w="3070" w:type="dxa"/>
          </w:tcPr>
          <w:p w14:paraId="3BB876AD" w14:textId="77777777" w:rsidR="00D806EE" w:rsidRPr="00547D91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sz w:val="20"/>
                <w:szCs w:val="20"/>
                <w:lang w:eastAsia="hu-HU"/>
                <w14:ligatures w14:val="none"/>
              </w:rPr>
            </w:pPr>
            <w:r w:rsidRPr="00547D91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282 tanuló 54 dolgozó</w:t>
            </w:r>
          </w:p>
        </w:tc>
      </w:tr>
    </w:tbl>
    <w:p w14:paraId="570100B2" w14:textId="77777777" w:rsidR="00D806EE" w:rsidRPr="00D806EE" w:rsidRDefault="00D806EE" w:rsidP="00D806EE">
      <w:pPr>
        <w:spacing w:after="0" w:line="360" w:lineRule="auto"/>
        <w:ind w:left="1416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5C8482E8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u w:val="single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u w:val="single"/>
          <w:lang w:eastAsia="hu-HU"/>
          <w14:ligatures w14:val="none"/>
        </w:rPr>
        <w:t xml:space="preserve">Saját járművel történő terület elhagyók jelentkezési helye: </w:t>
      </w:r>
    </w:p>
    <w:p w14:paraId="629EDABE" w14:textId="77777777" w:rsidR="00D806EE" w:rsidRPr="00D806EE" w:rsidRDefault="00D806EE" w:rsidP="00D20913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veszélyeztetettség függvényében a rendőrség által meghatározott ellenőrző-áteresztő pontoknál.</w:t>
      </w:r>
    </w:p>
    <w:p w14:paraId="63357D1A" w14:textId="77777777" w:rsidR="00D20913" w:rsidRDefault="00D20913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kern w:val="0"/>
          <w:sz w:val="28"/>
          <w:u w:val="single"/>
          <w:lang w:eastAsia="hu-HU"/>
          <w14:ligatures w14:val="none"/>
        </w:rPr>
      </w:pPr>
    </w:p>
    <w:p w14:paraId="033A8A69" w14:textId="15A7D8D1" w:rsidR="00D806EE" w:rsidRPr="00D806EE" w:rsidRDefault="00D806EE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98" w:name="_Toc216440311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Szállítóeszközök számbavétele:</w:t>
      </w:r>
      <w:bookmarkEnd w:id="98"/>
    </w:p>
    <w:p w14:paraId="77DC9A62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- Tömegközlekedési eszközök: </w:t>
      </w:r>
    </w:p>
    <w:p w14:paraId="651BA34E" w14:textId="160D2A9C" w:rsidR="00D806EE" w:rsidRPr="00D806EE" w:rsidRDefault="00EB710D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547D91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MÁV </w:t>
      </w:r>
      <w:r w:rsidR="00547D91" w:rsidRPr="00547D91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Személyszállítási </w:t>
      </w:r>
      <w:proofErr w:type="spellStart"/>
      <w:r w:rsidRPr="00547D91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Zrt</w:t>
      </w:r>
      <w:proofErr w:type="spellEnd"/>
      <w:r w:rsidRPr="00547D91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Autóbusz Üzemeltetési Főigazgatóság Érdi</w:t>
      </w:r>
      <w:r w:rsidR="00D806EE" w:rsidRPr="00547D91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Forgalomirányító Központ </w:t>
      </w:r>
      <w:r w:rsidR="002538CB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</w:t>
      </w:r>
      <w:r w:rsidR="00D806EE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külső védelmi zónába eső lakosság részleges kimenekítéséhez </w:t>
      </w:r>
      <w:r w:rsidR="00D806EE"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Érd </w:t>
      </w:r>
      <w:r w:rsidR="00D806EE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autóbusz állomásról </w:t>
      </w:r>
      <w:r w:rsidR="00D806EE"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10 db</w:t>
      </w:r>
      <w:r w:rsidR="001C5C24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, a </w:t>
      </w:r>
      <w:r w:rsidR="00D806EE"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Budapesti</w:t>
      </w:r>
      <w:r w:rsidR="00D806EE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telephelyről további </w:t>
      </w:r>
      <w:r w:rsidR="00D806EE"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25 db</w:t>
      </w:r>
      <w:r w:rsidR="00D806EE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autóbuszt biztosít</w:t>
      </w:r>
      <w:r w:rsidR="00D20913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.</w:t>
      </w:r>
    </w:p>
    <w:p w14:paraId="7054C1EC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- Saját gépjárművek </w:t>
      </w:r>
    </w:p>
    <w:p w14:paraId="7EA06BB9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- Fekvőbeteg szállítás járművei: </w:t>
      </w:r>
    </w:p>
    <w:p w14:paraId="6B51951C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OMSZ, Érd-Százhalombatta Mentőállomás, MEN FOR CARE egészségügyi központ betegszállító járművével.</w:t>
      </w:r>
    </w:p>
    <w:p w14:paraId="33D24B95" w14:textId="77777777" w:rsidR="00D806EE" w:rsidRPr="00D806EE" w:rsidRDefault="00D806EE" w:rsidP="00D806EE">
      <w:pPr>
        <w:spacing w:after="120" w:line="240" w:lineRule="auto"/>
        <w:jc w:val="center"/>
        <w:rPr>
          <w:rFonts w:ascii="Times New Roman" w:eastAsia="Times New Roman" w:hAnsi="Times New Roman" w:cs="Times New Roman"/>
          <w:kern w:val="0"/>
          <w:sz w:val="20"/>
          <w:szCs w:val="20"/>
          <w:lang w:eastAsia="hu-HU"/>
          <w14:ligatures w14:val="none"/>
        </w:rPr>
      </w:pPr>
    </w:p>
    <w:tbl>
      <w:tblPr>
        <w:tblW w:w="0" w:type="auto"/>
        <w:jc w:val="center"/>
        <w:tblLayout w:type="fixed"/>
        <w:tblCellMar>
          <w:left w:w="30" w:type="dxa"/>
          <w:right w:w="30" w:type="dxa"/>
        </w:tblCellMar>
        <w:tblLook w:val="0000" w:firstRow="0" w:lastRow="0" w:firstColumn="0" w:lastColumn="0" w:noHBand="0" w:noVBand="0"/>
      </w:tblPr>
      <w:tblGrid>
        <w:gridCol w:w="1480"/>
        <w:gridCol w:w="1588"/>
        <w:gridCol w:w="1440"/>
        <w:gridCol w:w="1260"/>
        <w:gridCol w:w="1440"/>
        <w:gridCol w:w="1080"/>
      </w:tblGrid>
      <w:tr w:rsidR="002331D1" w:rsidRPr="00D806EE" w14:paraId="79D1B146" w14:textId="77777777" w:rsidTr="00531038">
        <w:trPr>
          <w:trHeight w:val="247"/>
          <w:jc w:val="center"/>
        </w:trPr>
        <w:tc>
          <w:tcPr>
            <w:tcW w:w="8288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14:paraId="158DBE7E" w14:textId="534D0E4B" w:rsidR="002331D1" w:rsidRPr="00AB5E9F" w:rsidRDefault="002331D1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AB5E9F">
              <w:rPr>
                <w:rFonts w:ascii="Times New Roman" w:eastAsia="Times New Roman" w:hAnsi="Times New Roman" w:cs="Times New Roman"/>
                <w:b/>
                <w:snapToGrid w:val="0"/>
                <w:color w:val="000000"/>
                <w:kern w:val="0"/>
                <w:lang w:eastAsia="hu-HU"/>
                <w14:ligatures w14:val="none"/>
              </w:rPr>
              <w:t>Százhalombatta város lak</w:t>
            </w:r>
            <w:r w:rsidR="00AB5E9F" w:rsidRPr="00AB5E9F">
              <w:rPr>
                <w:rFonts w:ascii="Times New Roman" w:eastAsia="Times New Roman" w:hAnsi="Times New Roman" w:cs="Times New Roman"/>
                <w:b/>
                <w:snapToGrid w:val="0"/>
                <w:color w:val="000000"/>
                <w:kern w:val="0"/>
                <w:lang w:eastAsia="hu-HU"/>
                <w14:ligatures w14:val="none"/>
              </w:rPr>
              <w:t>osságának részleges kimenekítésének ütemezése</w:t>
            </w:r>
          </w:p>
        </w:tc>
      </w:tr>
      <w:tr w:rsidR="00D806EE" w:rsidRPr="00D806EE" w14:paraId="5C003A59" w14:textId="77777777" w:rsidTr="00120563">
        <w:trPr>
          <w:trHeight w:val="262"/>
          <w:jc w:val="center"/>
        </w:trPr>
        <w:tc>
          <w:tcPr>
            <w:tcW w:w="1480" w:type="dxa"/>
            <w:tcBorders>
              <w:top w:val="single" w:sz="2" w:space="0" w:color="000000"/>
              <w:left w:val="single" w:sz="2" w:space="0" w:color="000000"/>
              <w:bottom w:val="single" w:sz="12" w:space="0" w:color="auto"/>
              <w:right w:val="single" w:sz="2" w:space="0" w:color="000000"/>
            </w:tcBorders>
          </w:tcPr>
          <w:p w14:paraId="68D54A61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588" w:type="dxa"/>
            <w:tcBorders>
              <w:top w:val="single" w:sz="2" w:space="0" w:color="000000"/>
              <w:left w:val="single" w:sz="2" w:space="0" w:color="000000"/>
              <w:bottom w:val="single" w:sz="12" w:space="0" w:color="auto"/>
              <w:right w:val="single" w:sz="2" w:space="0" w:color="000000"/>
            </w:tcBorders>
          </w:tcPr>
          <w:p w14:paraId="599363A6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440" w:type="dxa"/>
            <w:tcBorders>
              <w:top w:val="single" w:sz="2" w:space="0" w:color="000000"/>
              <w:left w:val="single" w:sz="2" w:space="0" w:color="000000"/>
              <w:bottom w:val="single" w:sz="12" w:space="0" w:color="auto"/>
              <w:right w:val="single" w:sz="2" w:space="0" w:color="000000"/>
            </w:tcBorders>
          </w:tcPr>
          <w:p w14:paraId="0662AD2D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260" w:type="dxa"/>
            <w:tcBorders>
              <w:top w:val="single" w:sz="2" w:space="0" w:color="000000"/>
              <w:left w:val="single" w:sz="2" w:space="0" w:color="000000"/>
              <w:bottom w:val="single" w:sz="12" w:space="0" w:color="auto"/>
              <w:right w:val="single" w:sz="2" w:space="0" w:color="000000"/>
            </w:tcBorders>
          </w:tcPr>
          <w:p w14:paraId="129A50F8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440" w:type="dxa"/>
            <w:tcBorders>
              <w:top w:val="single" w:sz="2" w:space="0" w:color="000000"/>
              <w:left w:val="single" w:sz="2" w:space="0" w:color="000000"/>
              <w:bottom w:val="single" w:sz="12" w:space="0" w:color="auto"/>
              <w:right w:val="single" w:sz="2" w:space="0" w:color="000000"/>
            </w:tcBorders>
          </w:tcPr>
          <w:p w14:paraId="452107B8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080" w:type="dxa"/>
            <w:tcBorders>
              <w:top w:val="single" w:sz="2" w:space="0" w:color="000000"/>
              <w:left w:val="single" w:sz="2" w:space="0" w:color="000000"/>
              <w:bottom w:val="single" w:sz="12" w:space="0" w:color="auto"/>
              <w:right w:val="single" w:sz="2" w:space="0" w:color="000000"/>
            </w:tcBorders>
          </w:tcPr>
          <w:p w14:paraId="1F31FE94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</w:tr>
      <w:tr w:rsidR="002331D1" w:rsidRPr="00D806EE" w14:paraId="43ACC6E2" w14:textId="77777777" w:rsidTr="00531038">
        <w:trPr>
          <w:trHeight w:val="494"/>
          <w:jc w:val="center"/>
        </w:trPr>
        <w:tc>
          <w:tcPr>
            <w:tcW w:w="1480" w:type="dxa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14:paraId="0FCB4638" w14:textId="77777777" w:rsidR="002331D1" w:rsidRPr="00D806EE" w:rsidRDefault="002331D1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Szervezet</w:t>
            </w:r>
          </w:p>
        </w:tc>
        <w:tc>
          <w:tcPr>
            <w:tcW w:w="1588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519CAD" w14:textId="32E4E5CD" w:rsidR="002331D1" w:rsidRPr="00D806EE" w:rsidRDefault="002331D1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Technikai eszközök</w:t>
            </w:r>
          </w:p>
        </w:tc>
        <w:tc>
          <w:tcPr>
            <w:tcW w:w="1440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F45384" w14:textId="77777777" w:rsidR="002331D1" w:rsidRPr="00D806EE" w:rsidRDefault="002331D1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Egy forduló kapacitása</w:t>
            </w:r>
          </w:p>
        </w:tc>
        <w:tc>
          <w:tcPr>
            <w:tcW w:w="1260" w:type="dxa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34D169" w14:textId="77777777" w:rsidR="002331D1" w:rsidRPr="00D806EE" w:rsidRDefault="002331D1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Cél állomás</w:t>
            </w:r>
          </w:p>
        </w:tc>
        <w:tc>
          <w:tcPr>
            <w:tcW w:w="2520" w:type="dxa"/>
            <w:gridSpan w:val="2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14:paraId="2C9AA4B0" w14:textId="5F8DF67C" w:rsidR="002331D1" w:rsidRPr="00D806EE" w:rsidRDefault="002331D1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Megjegyzés</w:t>
            </w:r>
          </w:p>
        </w:tc>
      </w:tr>
      <w:tr w:rsidR="00D806EE" w:rsidRPr="00D806EE" w14:paraId="037B52CF" w14:textId="77777777" w:rsidTr="00120563">
        <w:trPr>
          <w:trHeight w:val="247"/>
          <w:jc w:val="center"/>
        </w:trPr>
        <w:tc>
          <w:tcPr>
            <w:tcW w:w="148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2" w:space="0" w:color="000000"/>
            </w:tcBorders>
          </w:tcPr>
          <w:p w14:paraId="5656A8DD" w14:textId="6D6967DE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588" w:type="dxa"/>
            <w:tcBorders>
              <w:top w:val="single" w:sz="6" w:space="0" w:color="auto"/>
              <w:left w:val="single" w:sz="2" w:space="0" w:color="000000"/>
              <w:bottom w:val="single" w:sz="6" w:space="0" w:color="auto"/>
              <w:right w:val="single" w:sz="2" w:space="0" w:color="000000"/>
            </w:tcBorders>
          </w:tcPr>
          <w:p w14:paraId="5598FB2E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2" w:space="0" w:color="000000"/>
              <w:bottom w:val="single" w:sz="6" w:space="0" w:color="auto"/>
              <w:right w:val="single" w:sz="2" w:space="0" w:color="000000"/>
            </w:tcBorders>
          </w:tcPr>
          <w:p w14:paraId="68E8E5D5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260" w:type="dxa"/>
            <w:tcBorders>
              <w:top w:val="single" w:sz="6" w:space="0" w:color="auto"/>
              <w:left w:val="single" w:sz="2" w:space="0" w:color="000000"/>
              <w:bottom w:val="single" w:sz="6" w:space="0" w:color="auto"/>
              <w:right w:val="single" w:sz="2" w:space="0" w:color="000000"/>
            </w:tcBorders>
          </w:tcPr>
          <w:p w14:paraId="49C5F937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2" w:space="0" w:color="000000"/>
              <w:bottom w:val="single" w:sz="6" w:space="0" w:color="auto"/>
              <w:right w:val="single" w:sz="2" w:space="0" w:color="000000"/>
            </w:tcBorders>
          </w:tcPr>
          <w:p w14:paraId="4AF68ED8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2" w:space="0" w:color="000000"/>
              <w:bottom w:val="single" w:sz="6" w:space="0" w:color="auto"/>
              <w:right w:val="single" w:sz="12" w:space="0" w:color="auto"/>
            </w:tcBorders>
          </w:tcPr>
          <w:p w14:paraId="6FD2C277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</w:tr>
      <w:tr w:rsidR="00D806EE" w:rsidRPr="00D806EE" w14:paraId="52651225" w14:textId="77777777" w:rsidTr="00120563">
        <w:trPr>
          <w:trHeight w:val="247"/>
          <w:jc w:val="center"/>
        </w:trPr>
        <w:tc>
          <w:tcPr>
            <w:tcW w:w="148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14:paraId="2D24812E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1. forduló</w:t>
            </w:r>
          </w:p>
        </w:tc>
        <w:tc>
          <w:tcPr>
            <w:tcW w:w="1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7C7B1B" w14:textId="45D99CA7" w:rsidR="00D806EE" w:rsidRPr="00D806EE" w:rsidRDefault="002331D1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5-</w:t>
            </w:r>
            <w:r w:rsidR="00D806EE"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10 autóbusz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8B99E4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500 fő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9BAD00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Érd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48A581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Fordulóidő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14:paraId="7D020ACB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105'</w:t>
            </w:r>
          </w:p>
        </w:tc>
      </w:tr>
      <w:tr w:rsidR="00D806EE" w:rsidRPr="00D806EE" w14:paraId="168AE331" w14:textId="77777777" w:rsidTr="00120563">
        <w:trPr>
          <w:trHeight w:val="247"/>
          <w:jc w:val="center"/>
        </w:trPr>
        <w:tc>
          <w:tcPr>
            <w:tcW w:w="148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2" w:space="0" w:color="000000"/>
            </w:tcBorders>
          </w:tcPr>
          <w:p w14:paraId="0A75EDC9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588" w:type="dxa"/>
            <w:tcBorders>
              <w:top w:val="single" w:sz="6" w:space="0" w:color="auto"/>
              <w:left w:val="single" w:sz="2" w:space="0" w:color="000000"/>
              <w:bottom w:val="single" w:sz="6" w:space="0" w:color="auto"/>
              <w:right w:val="single" w:sz="2" w:space="0" w:color="000000"/>
            </w:tcBorders>
          </w:tcPr>
          <w:p w14:paraId="692FF16A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2" w:space="0" w:color="000000"/>
              <w:bottom w:val="single" w:sz="6" w:space="0" w:color="auto"/>
              <w:right w:val="single" w:sz="2" w:space="0" w:color="000000"/>
            </w:tcBorders>
          </w:tcPr>
          <w:p w14:paraId="6F4D4E97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260" w:type="dxa"/>
            <w:tcBorders>
              <w:top w:val="single" w:sz="6" w:space="0" w:color="auto"/>
              <w:left w:val="single" w:sz="2" w:space="0" w:color="000000"/>
              <w:bottom w:val="single" w:sz="6" w:space="0" w:color="auto"/>
              <w:right w:val="single" w:sz="2" w:space="0" w:color="000000"/>
            </w:tcBorders>
          </w:tcPr>
          <w:p w14:paraId="03CCE3F4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2" w:space="0" w:color="000000"/>
              <w:bottom w:val="single" w:sz="6" w:space="0" w:color="auto"/>
              <w:right w:val="single" w:sz="2" w:space="0" w:color="000000"/>
            </w:tcBorders>
          </w:tcPr>
          <w:p w14:paraId="6651CD19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2" w:space="0" w:color="000000"/>
              <w:bottom w:val="single" w:sz="6" w:space="0" w:color="auto"/>
              <w:right w:val="single" w:sz="12" w:space="0" w:color="auto"/>
            </w:tcBorders>
          </w:tcPr>
          <w:p w14:paraId="6B362088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</w:tr>
      <w:tr w:rsidR="00D806EE" w:rsidRPr="00D806EE" w14:paraId="530EF494" w14:textId="77777777" w:rsidTr="00120563">
        <w:trPr>
          <w:trHeight w:val="247"/>
          <w:jc w:val="center"/>
        </w:trPr>
        <w:tc>
          <w:tcPr>
            <w:tcW w:w="148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14:paraId="693A83EC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2. forduló</w:t>
            </w:r>
          </w:p>
        </w:tc>
        <w:tc>
          <w:tcPr>
            <w:tcW w:w="1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E3ECA0" w14:textId="485B94D3" w:rsidR="00D806EE" w:rsidRPr="00D806EE" w:rsidRDefault="002331D1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17-</w:t>
            </w:r>
            <w:r w:rsidR="00D806EE"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35 autóbusz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F95B37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1750 fő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2D2373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Érd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B5BDC8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Fordulóidő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14:paraId="0C3E74AE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135'</w:t>
            </w:r>
          </w:p>
        </w:tc>
      </w:tr>
      <w:tr w:rsidR="00D806EE" w:rsidRPr="00D806EE" w14:paraId="78DE7927" w14:textId="77777777" w:rsidTr="00120563">
        <w:trPr>
          <w:trHeight w:val="247"/>
          <w:jc w:val="center"/>
        </w:trPr>
        <w:tc>
          <w:tcPr>
            <w:tcW w:w="148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2" w:space="0" w:color="000000"/>
            </w:tcBorders>
          </w:tcPr>
          <w:p w14:paraId="7FC9A289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588" w:type="dxa"/>
            <w:tcBorders>
              <w:top w:val="single" w:sz="6" w:space="0" w:color="auto"/>
              <w:left w:val="single" w:sz="2" w:space="0" w:color="000000"/>
              <w:bottom w:val="single" w:sz="6" w:space="0" w:color="auto"/>
              <w:right w:val="single" w:sz="2" w:space="0" w:color="000000"/>
            </w:tcBorders>
          </w:tcPr>
          <w:p w14:paraId="756D5AA0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2" w:space="0" w:color="000000"/>
              <w:bottom w:val="single" w:sz="6" w:space="0" w:color="auto"/>
              <w:right w:val="single" w:sz="2" w:space="0" w:color="000000"/>
            </w:tcBorders>
          </w:tcPr>
          <w:p w14:paraId="7F3AABE0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260" w:type="dxa"/>
            <w:tcBorders>
              <w:top w:val="single" w:sz="6" w:space="0" w:color="auto"/>
              <w:left w:val="single" w:sz="2" w:space="0" w:color="000000"/>
              <w:bottom w:val="single" w:sz="6" w:space="0" w:color="auto"/>
              <w:right w:val="single" w:sz="2" w:space="0" w:color="000000"/>
            </w:tcBorders>
          </w:tcPr>
          <w:p w14:paraId="08E0A50B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2" w:space="0" w:color="000000"/>
              <w:bottom w:val="single" w:sz="6" w:space="0" w:color="auto"/>
              <w:right w:val="single" w:sz="2" w:space="0" w:color="000000"/>
            </w:tcBorders>
          </w:tcPr>
          <w:p w14:paraId="2D28436E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2" w:space="0" w:color="000000"/>
              <w:bottom w:val="single" w:sz="6" w:space="0" w:color="auto"/>
              <w:right w:val="single" w:sz="12" w:space="0" w:color="auto"/>
            </w:tcBorders>
          </w:tcPr>
          <w:p w14:paraId="7CAFA1C8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</w:tr>
      <w:tr w:rsidR="00D806EE" w:rsidRPr="00D806EE" w14:paraId="2D01E206" w14:textId="77777777" w:rsidTr="00120563">
        <w:trPr>
          <w:trHeight w:val="247"/>
          <w:jc w:val="center"/>
        </w:trPr>
        <w:tc>
          <w:tcPr>
            <w:tcW w:w="1480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14:paraId="09DAC4FB" w14:textId="6D8B4698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3</w:t>
            </w:r>
            <w:r w:rsidR="002331D1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.</w:t>
            </w: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 xml:space="preserve"> forduló</w:t>
            </w:r>
          </w:p>
        </w:tc>
        <w:tc>
          <w:tcPr>
            <w:tcW w:w="158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C395BF" w14:textId="7C693A8A" w:rsidR="00D806EE" w:rsidRPr="00D806EE" w:rsidRDefault="002331D1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12-</w:t>
            </w:r>
            <w:r w:rsidR="00D806EE"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25 autóbusz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47B94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1250 fő</w:t>
            </w:r>
          </w:p>
        </w:tc>
        <w:tc>
          <w:tcPr>
            <w:tcW w:w="1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15C9A3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Érd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E54936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Fordulóidő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14:paraId="3B364BAC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  <w:t>135'</w:t>
            </w:r>
          </w:p>
        </w:tc>
      </w:tr>
      <w:tr w:rsidR="00D806EE" w:rsidRPr="00D806EE" w14:paraId="21B66D86" w14:textId="77777777" w:rsidTr="00120563">
        <w:trPr>
          <w:trHeight w:val="262"/>
          <w:jc w:val="center"/>
        </w:trPr>
        <w:tc>
          <w:tcPr>
            <w:tcW w:w="1480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2" w:space="0" w:color="000000"/>
            </w:tcBorders>
          </w:tcPr>
          <w:p w14:paraId="3C48C02B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588" w:type="dxa"/>
            <w:tcBorders>
              <w:top w:val="single" w:sz="6" w:space="0" w:color="auto"/>
              <w:left w:val="single" w:sz="2" w:space="0" w:color="000000"/>
              <w:bottom w:val="single" w:sz="12" w:space="0" w:color="auto"/>
              <w:right w:val="single" w:sz="2" w:space="0" w:color="000000"/>
            </w:tcBorders>
          </w:tcPr>
          <w:p w14:paraId="4E01101B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2" w:space="0" w:color="000000"/>
              <w:bottom w:val="single" w:sz="12" w:space="0" w:color="auto"/>
              <w:right w:val="single" w:sz="2" w:space="0" w:color="000000"/>
            </w:tcBorders>
          </w:tcPr>
          <w:p w14:paraId="19D3B786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260" w:type="dxa"/>
            <w:tcBorders>
              <w:top w:val="single" w:sz="6" w:space="0" w:color="auto"/>
              <w:left w:val="single" w:sz="2" w:space="0" w:color="000000"/>
              <w:bottom w:val="single" w:sz="12" w:space="0" w:color="auto"/>
              <w:right w:val="single" w:sz="2" w:space="0" w:color="000000"/>
            </w:tcBorders>
          </w:tcPr>
          <w:p w14:paraId="6A344FBE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2" w:space="0" w:color="000000"/>
              <w:bottom w:val="single" w:sz="12" w:space="0" w:color="auto"/>
              <w:right w:val="single" w:sz="2" w:space="0" w:color="000000"/>
            </w:tcBorders>
          </w:tcPr>
          <w:p w14:paraId="73E41179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2" w:space="0" w:color="000000"/>
              <w:bottom w:val="single" w:sz="12" w:space="0" w:color="auto"/>
              <w:right w:val="single" w:sz="12" w:space="0" w:color="auto"/>
            </w:tcBorders>
          </w:tcPr>
          <w:p w14:paraId="0F7F4CEA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kern w:val="0"/>
                <w:lang w:eastAsia="hu-HU"/>
                <w14:ligatures w14:val="none"/>
              </w:rPr>
            </w:pPr>
          </w:p>
        </w:tc>
      </w:tr>
    </w:tbl>
    <w:p w14:paraId="6E947037" w14:textId="77777777" w:rsidR="00D806EE" w:rsidRPr="00D806EE" w:rsidRDefault="00D806EE" w:rsidP="00D806EE">
      <w:pPr>
        <w:spacing w:after="0" w:line="360" w:lineRule="auto"/>
        <w:ind w:left="709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4FA1D335" w14:textId="77777777" w:rsidR="00D806EE" w:rsidRPr="00D806EE" w:rsidRDefault="00D806EE" w:rsidP="00D806EE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99" w:name="_Toc216440312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II.6.1.4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  <w:t>A kimenekítés, a befogadás és az elhelyezés rendje</w:t>
      </w:r>
      <w:bookmarkEnd w:id="99"/>
    </w:p>
    <w:p w14:paraId="0E308162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sz w:val="28"/>
          <w:szCs w:val="28"/>
          <w:u w:val="single"/>
          <w:lang w:eastAsia="hu-HU"/>
          <w14:ligatures w14:val="none"/>
        </w:rPr>
      </w:pPr>
    </w:p>
    <w:p w14:paraId="75E03A01" w14:textId="2E5DBDB9" w:rsidR="00D806EE" w:rsidRPr="00D806EE" w:rsidRDefault="00D806EE" w:rsidP="00734CE3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Százhalombattáról ez első kitelepülők személygépkocsikkal érkeznek, ezt követően </w:t>
      </w:r>
      <w:r w:rsidR="00547D91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Autób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uszokkal, esetlegesen vasúton követi a nagyobb létszámú tömeg.</w:t>
      </w:r>
    </w:p>
    <w:p w14:paraId="4C6EC13A" w14:textId="77777777" w:rsidR="00734CE3" w:rsidRDefault="00734CE3" w:rsidP="00734CE3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4FF7B745" w14:textId="77777777" w:rsidR="00734CE3" w:rsidRDefault="00734CE3" w:rsidP="00734CE3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6D3EACCD" w14:textId="77777777" w:rsidR="00734CE3" w:rsidRDefault="00734CE3" w:rsidP="00734CE3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361E3B6A" w14:textId="77777777" w:rsidR="00D806EE" w:rsidRPr="00D806EE" w:rsidRDefault="00D806EE" w:rsidP="00734CE3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forgalom biztosítását a 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Pest Vármegyei Rendőr-főkapitányság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irányításával az </w:t>
      </w:r>
      <w:r w:rsidRPr="00547D91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Érdi Rendőrkapitányság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végzi. Biztosítják a visszamaradt lakások őrzését a polgárőrség és rendfenntartó erők bevonásával.</w:t>
      </w:r>
    </w:p>
    <w:p w14:paraId="40DA1F82" w14:textId="695DD48E" w:rsidR="00D806EE" w:rsidRDefault="002331D1" w:rsidP="00AB5E9F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2331D1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Százhalombattáról kimenekített lakosságot az </w:t>
      </w:r>
      <w:r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1</w:t>
      </w:r>
      <w:r w:rsidRPr="002331D1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. fordulóban – 500 fő – Érd Megyei Jogú V</w:t>
      </w:r>
      <w:r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árosban</w:t>
      </w:r>
      <w:r w:rsidR="00D806EE" w:rsidRPr="002331D1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a </w:t>
      </w:r>
      <w:r w:rsidRPr="002331D1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Szepes Gyula </w:t>
      </w:r>
      <w:r w:rsidR="00D806EE" w:rsidRPr="002331D1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Művelődési </w:t>
      </w:r>
      <w:r w:rsidRPr="002331D1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</w:t>
      </w:r>
      <w:r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özpontba</w:t>
      </w:r>
      <w:r w:rsidR="00AB5E9F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, a</w:t>
      </w:r>
      <w:r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2. fordulóban az Érd A</w:t>
      </w:r>
      <w:r w:rsidR="00AB5E9F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rénába – 1750 fő – a 3. fordulóban a Vörösmarty Mihály Gimnáziumba – 1250 fő – szállítják. </w:t>
      </w:r>
      <w:r w:rsidRPr="002331D1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befogadó-helye</w:t>
      </w:r>
      <w:r w:rsidR="00AB5E9F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ke</w:t>
      </w:r>
      <w:r w:rsidRPr="002331D1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n regisztrálják</w:t>
      </w:r>
      <w:r w:rsidR="00734CE3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, </w:t>
      </w:r>
      <w:r w:rsidR="00AB5E9F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osztályozzák </w:t>
      </w:r>
      <w:r w:rsidR="00734CE3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és szükség esetén tovább szállítják </w:t>
      </w:r>
      <w:r w:rsidRPr="002331D1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csoportokat.</w:t>
      </w:r>
    </w:p>
    <w:p w14:paraId="18783367" w14:textId="4C578356" w:rsidR="00734CE3" w:rsidRPr="002331D1" w:rsidRDefault="00734CE3" w:rsidP="00AB5E9F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káresemény elhúzódása esetén a lakosság további kimenekítése az 1.-2.-3. fordulóban igénybevett tömegközlekedési eszközökkel kerül végrehajtásra, a kimenekített lakosság az 1.-2.-3. fordulóban meghatározott befogadó-helyekre kerül, ahol </w:t>
      </w:r>
      <w:r w:rsidRPr="002331D1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regisztrálják</w:t>
      </w:r>
      <w:r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, osztályozzák és szükség esetén tovább szállítják </w:t>
      </w:r>
      <w:r w:rsidRPr="002331D1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csoportokat.</w:t>
      </w:r>
    </w:p>
    <w:p w14:paraId="0AF79B71" w14:textId="133D54EC" w:rsidR="00D806EE" w:rsidRPr="00D806EE" w:rsidRDefault="00AB5E9F" w:rsidP="00AB5E9F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befogadási</w:t>
      </w:r>
      <w:r w:rsidR="00D806EE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csoportok a kitelepülők bevonásáv</w:t>
      </w:r>
      <w:r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al alkalmassá teszik a befogadó-helyeket az érkező</w:t>
      </w:r>
      <w:r w:rsidR="00D806EE"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 megfelelő elhelyezésére, állandó ügyelet megszervezésével biztosítják a kitelepített lakosság ellátását.</w:t>
      </w:r>
    </w:p>
    <w:p w14:paraId="5812F007" w14:textId="5D79E0EF" w:rsidR="00D806EE" w:rsidRPr="00D806EE" w:rsidRDefault="00D806EE" w:rsidP="00AB5E9F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személygépkocsival érkezőket a </w:t>
      </w:r>
      <w:r w:rsidR="00AB5E9F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Novák Ferenc Érdi Sportközpontban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felállított várakozási k</w:t>
      </w:r>
      <w:r w:rsidR="00AB5E9F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örzetbe irányítják, a befogadási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csoport segítségével az eligazító térkép alapján a megadott helyre indulnak. </w:t>
      </w:r>
    </w:p>
    <w:p w14:paraId="698F1C4D" w14:textId="19FABADD" w:rsidR="00D806EE" w:rsidRPr="00D806EE" w:rsidRDefault="00D806EE" w:rsidP="00AB5E9F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kimenekítés meggyorsítására tervezett járművek menet közben veszik fel a gyalogosan elindultakat, elsőként a gyermekes anyákat, terhes nőket, asszonyokat, az idősebb embereket, majd folyamatosan a többit is. A kimenekítés útvonalán csak ilyen célú forgalom </w:t>
      </w:r>
      <w:r w:rsidR="00AB5E9F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engedélyezett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. A kimenekítés rendőri biztosítás mellett történik, a kiürített terület őrzését a rendőrség, a polgárőrség közreműködésével végzi. </w:t>
      </w:r>
    </w:p>
    <w:p w14:paraId="323D950F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7F8C272E" w14:textId="77777777" w:rsidR="00D806EE" w:rsidRPr="00D806EE" w:rsidRDefault="00D806EE" w:rsidP="00D806EE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  <w:t>A veszélyeztetett terület biztosítása</w:t>
      </w:r>
    </w:p>
    <w:p w14:paraId="3EC7FB88" w14:textId="77777777" w:rsidR="00D806EE" w:rsidRPr="00D806EE" w:rsidRDefault="00D806EE" w:rsidP="00D806EE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</w:pPr>
    </w:p>
    <w:p w14:paraId="190978EF" w14:textId="77777777" w:rsidR="00D806EE" w:rsidRPr="00D806EE" w:rsidRDefault="00D806EE" w:rsidP="00AB5E9F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veszélyeztetett területet zárt területté kell nyilvánítani, arra belépni csak a kárhely parancsnok intézkedése alapján lehet. A kárhelyre történő beléptetést a </w:t>
      </w:r>
      <w:r w:rsidRPr="00D806EE">
        <w:rPr>
          <w:rFonts w:ascii="Times New Roman" w:eastAsia="Times New Roman" w:hAnsi="Times New Roman" w:cs="Times New Roman"/>
          <w:kern w:val="0"/>
          <w:u w:val="single"/>
          <w:lang w:eastAsia="hu-HU"/>
          <w14:ligatures w14:val="none"/>
        </w:rPr>
        <w:t>rendőrség által felállított ellenőrző-áteresztő pontokon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ellenőrizni kell. </w:t>
      </w:r>
    </w:p>
    <w:p w14:paraId="1B712B37" w14:textId="0B1E80BF" w:rsidR="00D806EE" w:rsidRPr="00D806EE" w:rsidRDefault="00D806EE" w:rsidP="00AB5E9F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terület zárását illetve a beléptetést az </w:t>
      </w:r>
      <w:r w:rsidRPr="0054349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Érdi Rendőrkapitányság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, valamint a megerősítésükre érkező </w:t>
      </w:r>
      <w:r w:rsidRPr="0054349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Pest</w:t>
      </w:r>
      <w:r w:rsidR="0054349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V</w:t>
      </w:r>
      <w:r w:rsidRPr="0054349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ármegyei Rendőr-főkapitányság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szakalegységei biztosítják </w:t>
      </w:r>
    </w:p>
    <w:p w14:paraId="5F938DE8" w14:textId="77777777" w:rsidR="00D806EE" w:rsidRPr="00D806EE" w:rsidRDefault="00D806EE" w:rsidP="00AB5E9F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3AB7EE93" w14:textId="5D508433" w:rsidR="00D806EE" w:rsidRPr="00734CE3" w:rsidRDefault="00D806EE" w:rsidP="00AB5E9F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Az értesítés vételét követően a </w:t>
      </w:r>
      <w:r w:rsidRPr="00734CE3"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  <w:t>rendőrjárőrök ellenőrző-áteresztő pontokat (EÁP)</w:t>
      </w:r>
      <w:r w:rsidRPr="00D806EE">
        <w:rPr>
          <w:rFonts w:ascii="Times New Roman" w:eastAsia="Times New Roman" w:hAnsi="Times New Roman" w:cs="Times New Roman"/>
          <w:kern w:val="0"/>
          <w:u w:val="single"/>
          <w:lang w:eastAsia="hu-HU"/>
          <w14:ligatures w14:val="none"/>
        </w:rPr>
        <w:t xml:space="preserve"> hoznak létre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6-os számú főút körforgalom – Városkapu út, Olajmunkás utca – Erkel Ferenc körút,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Cse</w:t>
      </w:r>
      <w:r w:rsidR="00AB5E9F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nterics</w:t>
      </w:r>
      <w:proofErr w:type="spellEnd"/>
      <w:r w:rsidR="00AB5E9F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Sándor út – Erőmű útnál. A kimene</w:t>
      </w:r>
      <w:r w:rsidR="00734CE3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kített lakosság áthaladása az Érd Megyei Jogú Városban kijelölt befogadó-helyekre csak az ellenőrző-áteresztő pontokon keresztül történhet.</w:t>
      </w:r>
    </w:p>
    <w:p w14:paraId="3D484974" w14:textId="77777777" w:rsidR="00D806EE" w:rsidRPr="00D806EE" w:rsidRDefault="00D806EE" w:rsidP="00AB5E9F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u w:val="single"/>
          <w:lang w:eastAsia="hu-HU"/>
          <w14:ligatures w14:val="none"/>
        </w:rPr>
      </w:pPr>
    </w:p>
    <w:p w14:paraId="1936CEFE" w14:textId="77777777" w:rsidR="00D806EE" w:rsidRPr="00D806EE" w:rsidRDefault="00D806EE" w:rsidP="00AB5E9F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u w:val="single"/>
          <w:lang w:eastAsia="hu-HU"/>
          <w14:ligatures w14:val="none"/>
        </w:rPr>
        <w:t>Forgalomterelés: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A 6-os számú főúton a forgalomterelést a rendőrség a közút bevonásával saját terve alapján hajtja végre. </w:t>
      </w:r>
    </w:p>
    <w:p w14:paraId="66AFB6AB" w14:textId="64F3D2E8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49C92EA4" w14:textId="77777777" w:rsidR="009812BC" w:rsidRDefault="009812BC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4DCBB1AC" w14:textId="0AC2E997" w:rsidR="009812BC" w:rsidRDefault="003266D6" w:rsidP="003266D6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>
        <w:rPr>
          <w:rFonts w:ascii="Times New Roman" w:eastAsia="Times New Roman" w:hAnsi="Times New Roman" w:cs="Times New Roman"/>
          <w:noProof/>
          <w:kern w:val="0"/>
          <w:lang w:eastAsia="hu-HU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B6EA9B4" wp14:editId="368A8360">
                <wp:simplePos x="0" y="0"/>
                <wp:positionH relativeFrom="column">
                  <wp:posOffset>2357756</wp:posOffset>
                </wp:positionH>
                <wp:positionV relativeFrom="paragraph">
                  <wp:posOffset>1900554</wp:posOffset>
                </wp:positionV>
                <wp:extent cx="361950" cy="507365"/>
                <wp:effectExtent l="38100" t="38100" r="38100" b="26035"/>
                <wp:wrapNone/>
                <wp:docPr id="1721978037" name="Egyenes összekötő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61950" cy="507365"/>
                        </a:xfrm>
                        <a:prstGeom prst="lin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line w14:anchorId="28308D2A" id="Egyenes összekötő 6" o:spid="_x0000_s1026" style="position:absolute;flip:y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5.65pt,149.65pt" to="214.15pt,18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" strokecolor="red" strokeweight="6pt">
                <v:stroke endarrow="block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kern w:val="0"/>
          <w:lang w:eastAsia="hu-H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B6EA9B4" wp14:editId="4FE0173E">
                <wp:simplePos x="0" y="0"/>
                <wp:positionH relativeFrom="column">
                  <wp:posOffset>2357755</wp:posOffset>
                </wp:positionH>
                <wp:positionV relativeFrom="paragraph">
                  <wp:posOffset>3100070</wp:posOffset>
                </wp:positionV>
                <wp:extent cx="414655" cy="600075"/>
                <wp:effectExtent l="38100" t="38100" r="42545" b="28575"/>
                <wp:wrapNone/>
                <wp:docPr id="1566773010" name="Egyenes összekötő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4655" cy="600075"/>
                        </a:xfrm>
                        <a:prstGeom prst="lin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line w14:anchorId="71804FCD" id="Egyenes összekötő 7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5.65pt,244.1pt" to="218.3pt,29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" strokecolor="red" strokeweight="6pt">
                <v:stroke endarrow="block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kern w:val="0"/>
          <w:lang w:eastAsia="hu-H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B6EA9B4" wp14:editId="53D41EB9">
                <wp:simplePos x="0" y="0"/>
                <wp:positionH relativeFrom="column">
                  <wp:posOffset>3319145</wp:posOffset>
                </wp:positionH>
                <wp:positionV relativeFrom="paragraph">
                  <wp:posOffset>156845</wp:posOffset>
                </wp:positionV>
                <wp:extent cx="271780" cy="573405"/>
                <wp:effectExtent l="57150" t="38100" r="52070" b="17145"/>
                <wp:wrapNone/>
                <wp:docPr id="1611559065" name="Egyenes összekötő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71780" cy="573405"/>
                        </a:xfrm>
                        <a:prstGeom prst="lin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line w14:anchorId="1A8BEF6B" id="Egyenes összekötő 5" o:spid="_x0000_s1026" style="position:absolute;flip:x 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61.35pt,12.35pt" to="282.75pt,5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" strokecolor="red" strokeweight="6pt">
                <v:stroke endarrow="block"/>
              </v:lin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kern w:val="0"/>
          <w:lang w:eastAsia="hu-H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B6EA9B4" wp14:editId="60603081">
                <wp:simplePos x="0" y="0"/>
                <wp:positionH relativeFrom="column">
                  <wp:posOffset>1186180</wp:posOffset>
                </wp:positionH>
                <wp:positionV relativeFrom="paragraph">
                  <wp:posOffset>471804</wp:posOffset>
                </wp:positionV>
                <wp:extent cx="224155" cy="535305"/>
                <wp:effectExtent l="57150" t="38100" r="42545" b="17145"/>
                <wp:wrapNone/>
                <wp:docPr id="781468209" name="Egyenes összekötő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24155" cy="535305"/>
                        </a:xfrm>
                        <a:prstGeom prst="line">
                          <a:avLst/>
                        </a:prstGeom>
                        <a:noFill/>
                        <a:ln w="76200">
                          <a:solidFill>
                            <a:srgbClr val="FF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>
            <w:pict>
              <v:line w14:anchorId="48347B95" id="Egyenes összekötő 4" o:spid="_x0000_s1026" style="position:absolute;flip:x 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93.4pt,37.15pt" to="111.05pt,7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" strokecolor="red" strokeweight="6pt">
                <v:stroke endarrow="block"/>
              </v:line>
            </w:pict>
          </mc:Fallback>
        </mc:AlternateContent>
      </w:r>
      <w:r>
        <w:rPr>
          <w:noProof/>
          <w:lang w:eastAsia="hu-HU"/>
        </w:rPr>
        <w:drawing>
          <wp:inline distT="0" distB="0" distL="0" distR="0" wp14:anchorId="36467299" wp14:editId="045F1D29">
            <wp:extent cx="5924550" cy="3981450"/>
            <wp:effectExtent l="0" t="0" r="0" b="0"/>
            <wp:docPr id="1310325823" name="Kép 1" descr="A képen térkép, Légi fotó, Madártávlat, légi láthat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325823" name="Kép 1" descr="A képen térkép, Légi fotó, Madártávlat, légi látható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DF518" w14:textId="77777777" w:rsidR="009812BC" w:rsidRDefault="009812BC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0CDE06A0" w14:textId="77777777" w:rsidR="009812BC" w:rsidRDefault="009812BC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2D92F18E" w14:textId="173FB203" w:rsidR="001D42CA" w:rsidRDefault="001D42CA" w:rsidP="00861CE5">
      <w:pPr>
        <w:spacing w:after="0" w:line="276" w:lineRule="auto"/>
        <w:jc w:val="both"/>
        <w:rPr>
          <w:rFonts w:ascii="Times New Roman" w:hAnsi="Times New Roman" w:cs="Times New Roman"/>
        </w:rPr>
      </w:pPr>
      <w:proofErr w:type="gramStart"/>
      <w:r>
        <w:rPr>
          <w:rFonts w:ascii="Times New Roman" w:hAnsi="Times New Roman" w:cs="Times New Roman"/>
        </w:rPr>
        <w:t>A legnagyobb hatásterülettel rendelkező eseményre számolva az OQEMA Kft. területén keletkezett tűz során felszabaduló veszélyes anyagokat tartalmazó füst Százhalombatta Városban az alábbi területeket veszélyeztetheti: Városkapu út – Vörösmarty Mihály utca és József Attila utca a Damjanich utcáig, Városkapu út – Dobó István utca a Szondi György utcáig</w:t>
      </w:r>
      <w:r w:rsidR="00076E1D">
        <w:rPr>
          <w:rFonts w:ascii="Times New Roman" w:hAnsi="Times New Roman" w:cs="Times New Roman"/>
        </w:rPr>
        <w:t>, Gyertyán utca a Fenyőfa utcáig, Iskola utca a Városkapu út és a Vörösmarty Mihály utca közötti szakasza, Kőrisfa utca, Fűzfa utca és Fenyőfa utca.</w:t>
      </w:r>
      <w:proofErr w:type="gramEnd"/>
      <w:r w:rsidR="00076E1D">
        <w:rPr>
          <w:rFonts w:ascii="Times New Roman" w:hAnsi="Times New Roman" w:cs="Times New Roman"/>
        </w:rPr>
        <w:t xml:space="preserve"> </w:t>
      </w:r>
    </w:p>
    <w:p w14:paraId="095AD4CE" w14:textId="77777777" w:rsidR="00861CE5" w:rsidRDefault="00861CE5" w:rsidP="00861CE5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</w:p>
    <w:p w14:paraId="7891B85E" w14:textId="09F5A7E9" w:rsidR="00861CE5" w:rsidRDefault="00861CE5" w:rsidP="00861CE5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r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Az </w:t>
      </w:r>
      <w:r w:rsidRPr="00861CE5">
        <w:rPr>
          <w:rFonts w:ascii="Times New Roman" w:hAnsi="Times New Roman" w:cs="Times New Roman"/>
          <w:b/>
        </w:rPr>
        <w:t>OQEMA Kft.</w:t>
      </w:r>
      <w:r>
        <w:rPr>
          <w:rFonts w:ascii="Times New Roman" w:hAnsi="Times New Roman" w:cs="Times New Roman"/>
        </w:rPr>
        <w:t xml:space="preserve"> </w:t>
      </w:r>
      <w:r w:rsidRPr="00861CE5">
        <w:rPr>
          <w:rFonts w:ascii="Times New Roman" w:hAnsi="Times New Roman" w:cs="Times New Roman"/>
          <w:b/>
        </w:rPr>
        <w:t xml:space="preserve">általi </w:t>
      </w:r>
      <w:r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veszélyeztetettség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figyelembevétele alapjá</w:t>
      </w:r>
      <w:r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n a védekezés módja az elzárkóztatás, kimenekítéssel nem tervezünk.</w:t>
      </w:r>
    </w:p>
    <w:p w14:paraId="56A2AE6B" w14:textId="77777777" w:rsidR="00D806EE" w:rsidRPr="00D806EE" w:rsidRDefault="00D806EE" w:rsidP="00EB710D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3A0A2AB2" w14:textId="77777777" w:rsidR="00D806EE" w:rsidRPr="00D806EE" w:rsidRDefault="00D806EE" w:rsidP="00EB710D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100" w:name="_Toc216440313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Élelmiszer és ivóvízellátás</w:t>
      </w:r>
      <w:bookmarkEnd w:id="100"/>
    </w:p>
    <w:p w14:paraId="3314B0C0" w14:textId="25F51BC6" w:rsidR="00D806EE" w:rsidRPr="00D806EE" w:rsidRDefault="00D806EE" w:rsidP="00861CE5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kitelepített lakosság </w:t>
      </w:r>
      <w:r w:rsidR="00543494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nem tudni milyen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élelmiszer csomaggal érkez</w:t>
      </w:r>
      <w:r w:rsidR="00543494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i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k. A regisztrálásnál élelem nélkül érkezettek részére az élelmiszer boltokban összeállított élelemmel kell ellátni a saját költségük terhére.  </w:t>
      </w:r>
    </w:p>
    <w:p w14:paraId="3BCD9788" w14:textId="77777777" w:rsidR="00D806EE" w:rsidRPr="00D806EE" w:rsidRDefault="00D806EE" w:rsidP="00EB710D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593B17D1" w14:textId="77777777" w:rsidR="00D806EE" w:rsidRPr="00D806EE" w:rsidRDefault="00D806EE" w:rsidP="00EB710D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101" w:name="_Toc216440314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Elsősegélynyújtás</w:t>
      </w:r>
      <w:bookmarkEnd w:id="101"/>
    </w:p>
    <w:p w14:paraId="4B0D9DD8" w14:textId="0886B943" w:rsidR="00D806EE" w:rsidRPr="00D806EE" w:rsidRDefault="00D806EE" w:rsidP="00861CE5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sérültek ellátása a helyszínre érkező egészségügyi intézmény dolgozói és a polgári védelmi egészségügyi szolgálat feladatát képezi. A </w:t>
      </w:r>
      <w:proofErr w:type="spellStart"/>
      <w:r w:rsidR="00543494" w:rsidRPr="0054349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Százhalom</w:t>
      </w:r>
      <w:proofErr w:type="spellEnd"/>
      <w:r w:rsidR="00543494" w:rsidRPr="0054349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Egészségügyi Központ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irányításával, szervezeti rendszerét, és technikai felszerelését alapul véve, az “ Elsősegély nyújtási és egészségbiztosítási terv” alapján történik. </w:t>
      </w:r>
    </w:p>
    <w:p w14:paraId="646D370A" w14:textId="77777777" w:rsidR="00D806EE" w:rsidRPr="00D806EE" w:rsidRDefault="00D806EE" w:rsidP="00EB710D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u w:val="single"/>
          <w:lang w:eastAsia="hu-HU"/>
          <w14:ligatures w14:val="none"/>
        </w:rPr>
      </w:pPr>
    </w:p>
    <w:p w14:paraId="4CE57717" w14:textId="77777777" w:rsidR="00D806EE" w:rsidRPr="00861CE5" w:rsidRDefault="00D806EE" w:rsidP="00EB710D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</w:pPr>
      <w:bookmarkStart w:id="102" w:name="_Toc216440315"/>
      <w:r w:rsidRPr="00861CE5"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  <w:lastRenderedPageBreak/>
        <w:t>Az együttműködésre tervezett erők főbb feladatai</w:t>
      </w:r>
      <w:bookmarkEnd w:id="102"/>
    </w:p>
    <w:p w14:paraId="1A167BE2" w14:textId="723CE921" w:rsidR="00D806EE" w:rsidRPr="00D806EE" w:rsidRDefault="00D806EE" w:rsidP="00861CE5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861CE5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Együttműködő szervek feladatai</w:t>
      </w:r>
      <w:r w:rsidRPr="00861CE5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: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jelen tervben meghatározott feladatok végrehajtását a </w:t>
      </w:r>
      <w:r w:rsidR="00543494" w:rsidRPr="0054349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Járási Helyi </w:t>
      </w:r>
      <w:r w:rsidRPr="0054349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Védelmi Bizottság Elnökének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irányításával a bizottság tagjainak koordinálásával kell megoldani.</w:t>
      </w:r>
    </w:p>
    <w:p w14:paraId="6B9B4E5D" w14:textId="77777777" w:rsidR="00D806EE" w:rsidRPr="00D806EE" w:rsidRDefault="00D806EE" w:rsidP="00861CE5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18AAF537" w14:textId="0CD2A7A4" w:rsidR="00D806EE" w:rsidRPr="00D806EE" w:rsidRDefault="00D806EE" w:rsidP="00861CE5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861CE5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Rendőrség feladata</w:t>
      </w:r>
      <w:r w:rsidRPr="00861CE5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:</w:t>
      </w:r>
      <w:r w:rsidR="00861CE5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a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terület biztosítása, forgalomirányítás, a mentésben résztvevők mozgásának koordinálása a befogadás rendőri biztosítása</w:t>
      </w:r>
      <w:r w:rsidR="009812BC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.</w:t>
      </w:r>
    </w:p>
    <w:p w14:paraId="6CBB0E43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</w:pPr>
    </w:p>
    <w:p w14:paraId="5F1F0844" w14:textId="54BE778F" w:rsidR="00D806EE" w:rsidRPr="00D806EE" w:rsidRDefault="00D806EE" w:rsidP="00D806EE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103" w:name="_Toc214809703"/>
      <w:bookmarkStart w:id="104" w:name="_Toc216440316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II.6.1.5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  <w:t>Szükségelhelyezés</w:t>
      </w:r>
      <w:r w:rsidR="00861CE5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során igénybe-vehető</w:t>
      </w:r>
      <w:bookmarkEnd w:id="103"/>
      <w:r w:rsidR="00861CE5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intézmények</w:t>
      </w:r>
      <w:bookmarkEnd w:id="104"/>
    </w:p>
    <w:p w14:paraId="448CF025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6DE5944E" w14:textId="47F7CD7E" w:rsidR="00D806EE" w:rsidRDefault="00861CE5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  <w:r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Érd Megyei Jogú Város</w:t>
      </w:r>
      <w:r w:rsidR="00D806EE"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kijelölt befogadó-helyei:</w:t>
      </w:r>
    </w:p>
    <w:p w14:paraId="77E28F01" w14:textId="77777777" w:rsidR="00806C0F" w:rsidRPr="00D806EE" w:rsidRDefault="00806C0F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24"/>
        <w:gridCol w:w="3018"/>
        <w:gridCol w:w="3020"/>
      </w:tblGrid>
      <w:tr w:rsidR="00D806EE" w:rsidRPr="00D806EE" w14:paraId="5CEEA092" w14:textId="77777777" w:rsidTr="00B33EF5">
        <w:tc>
          <w:tcPr>
            <w:tcW w:w="3024" w:type="dxa"/>
          </w:tcPr>
          <w:p w14:paraId="1B775E83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Intézmény neve</w:t>
            </w:r>
          </w:p>
        </w:tc>
        <w:tc>
          <w:tcPr>
            <w:tcW w:w="3018" w:type="dxa"/>
          </w:tcPr>
          <w:p w14:paraId="4D7189E7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Címe</w:t>
            </w:r>
          </w:p>
        </w:tc>
        <w:tc>
          <w:tcPr>
            <w:tcW w:w="3020" w:type="dxa"/>
          </w:tcPr>
          <w:p w14:paraId="17C4333E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Elhelyezhető személyek</w:t>
            </w:r>
          </w:p>
        </w:tc>
      </w:tr>
      <w:tr w:rsidR="00D806EE" w:rsidRPr="00D806EE" w14:paraId="1DC77B7E" w14:textId="77777777" w:rsidTr="00B33EF5">
        <w:tc>
          <w:tcPr>
            <w:tcW w:w="3024" w:type="dxa"/>
          </w:tcPr>
          <w:p w14:paraId="4992F314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 xml:space="preserve">I s k o l á k </w:t>
            </w:r>
          </w:p>
        </w:tc>
        <w:tc>
          <w:tcPr>
            <w:tcW w:w="3018" w:type="dxa"/>
          </w:tcPr>
          <w:p w14:paraId="258431A4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</w:p>
        </w:tc>
        <w:tc>
          <w:tcPr>
            <w:tcW w:w="3020" w:type="dxa"/>
          </w:tcPr>
          <w:p w14:paraId="5B711F38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</w:p>
        </w:tc>
      </w:tr>
      <w:tr w:rsidR="00D806EE" w:rsidRPr="00D806EE" w14:paraId="5F91C28D" w14:textId="77777777" w:rsidTr="00B33EF5">
        <w:tc>
          <w:tcPr>
            <w:tcW w:w="3024" w:type="dxa"/>
          </w:tcPr>
          <w:p w14:paraId="4F72D8C2" w14:textId="77777777" w:rsid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Bolyai János Ált. Isk.</w:t>
            </w:r>
          </w:p>
          <w:p w14:paraId="308334B4" w14:textId="03169F16" w:rsidR="00806C0F" w:rsidRPr="00D806EE" w:rsidRDefault="00806C0F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Tornaterem</w:t>
            </w:r>
          </w:p>
        </w:tc>
        <w:tc>
          <w:tcPr>
            <w:tcW w:w="3018" w:type="dxa"/>
          </w:tcPr>
          <w:p w14:paraId="3489A9F8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Erzsébet út 24.</w:t>
            </w:r>
          </w:p>
        </w:tc>
        <w:tc>
          <w:tcPr>
            <w:tcW w:w="3020" w:type="dxa"/>
          </w:tcPr>
          <w:p w14:paraId="15E1CC10" w14:textId="36065A32" w:rsidR="00806C0F" w:rsidRDefault="00806C0F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17 osztály</w:t>
            </w:r>
          </w:p>
          <w:p w14:paraId="204A5B00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955 fő</w:t>
            </w:r>
          </w:p>
        </w:tc>
      </w:tr>
      <w:tr w:rsidR="00D806EE" w:rsidRPr="00D806EE" w14:paraId="4E79C169" w14:textId="77777777" w:rsidTr="00B33EF5">
        <w:tc>
          <w:tcPr>
            <w:tcW w:w="3024" w:type="dxa"/>
          </w:tcPr>
          <w:p w14:paraId="75E173DC" w14:textId="41429E06" w:rsidR="00D806EE" w:rsidRPr="00D806EE" w:rsidRDefault="00806C0F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Mariánum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Ált. Isk.</w:t>
            </w:r>
          </w:p>
        </w:tc>
        <w:tc>
          <w:tcPr>
            <w:tcW w:w="3018" w:type="dxa"/>
          </w:tcPr>
          <w:p w14:paraId="6526BA8D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Alsó út 21.</w:t>
            </w:r>
          </w:p>
        </w:tc>
        <w:tc>
          <w:tcPr>
            <w:tcW w:w="3020" w:type="dxa"/>
          </w:tcPr>
          <w:p w14:paraId="19CFA857" w14:textId="08D3B846" w:rsidR="00D806EE" w:rsidRPr="00D806EE" w:rsidRDefault="00806C0F" w:rsidP="00806C0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10 osztály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ab/>
            </w:r>
          </w:p>
        </w:tc>
      </w:tr>
      <w:tr w:rsidR="00D806EE" w:rsidRPr="00D806EE" w14:paraId="10606EC4" w14:textId="77777777" w:rsidTr="00B33EF5">
        <w:tc>
          <w:tcPr>
            <w:tcW w:w="3024" w:type="dxa"/>
          </w:tcPr>
          <w:p w14:paraId="2FFDAEA4" w14:textId="06F60EEF" w:rsidR="00D806EE" w:rsidRPr="00D806EE" w:rsidRDefault="00806C0F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Móra Ferenc Ált. Iskola</w:t>
            </w:r>
          </w:p>
        </w:tc>
        <w:tc>
          <w:tcPr>
            <w:tcW w:w="3018" w:type="dxa"/>
          </w:tcPr>
          <w:p w14:paraId="322186B9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Holló tér 1.</w:t>
            </w:r>
          </w:p>
        </w:tc>
        <w:tc>
          <w:tcPr>
            <w:tcW w:w="3020" w:type="dxa"/>
          </w:tcPr>
          <w:p w14:paraId="4B3A2313" w14:textId="27C69B04" w:rsidR="00D806EE" w:rsidRPr="00D806EE" w:rsidRDefault="00806C0F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15 osztály</w:t>
            </w:r>
          </w:p>
        </w:tc>
      </w:tr>
      <w:tr w:rsidR="00D806EE" w:rsidRPr="00D806EE" w14:paraId="6C6E7289" w14:textId="77777777" w:rsidTr="00B33EF5">
        <w:tc>
          <w:tcPr>
            <w:tcW w:w="3024" w:type="dxa"/>
          </w:tcPr>
          <w:p w14:paraId="6C3080AC" w14:textId="77777777" w:rsid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Batt</w:t>
            </w:r>
            <w:r w:rsidR="00861CE5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h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yány Ált. Isk.</w:t>
            </w:r>
            <w:r w:rsidR="00861CE5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és Gimn.</w:t>
            </w:r>
          </w:p>
          <w:p w14:paraId="5E860707" w14:textId="3F90465C" w:rsidR="00861CE5" w:rsidRPr="00D806EE" w:rsidRDefault="00861CE5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Tornaterem</w:t>
            </w:r>
          </w:p>
        </w:tc>
        <w:tc>
          <w:tcPr>
            <w:tcW w:w="3018" w:type="dxa"/>
          </w:tcPr>
          <w:p w14:paraId="56C88FBA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Fácán köz 1.</w:t>
            </w:r>
          </w:p>
        </w:tc>
        <w:tc>
          <w:tcPr>
            <w:tcW w:w="3020" w:type="dxa"/>
          </w:tcPr>
          <w:p w14:paraId="121378E6" w14:textId="3762C05F" w:rsidR="00861CE5" w:rsidRDefault="00806C0F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18</w:t>
            </w:r>
            <w:r w:rsidR="00861CE5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osztály</w:t>
            </w:r>
          </w:p>
          <w:p w14:paraId="673EB9E5" w14:textId="1011C954" w:rsidR="00D806EE" w:rsidRPr="00D806EE" w:rsidRDefault="00861CE5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900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fő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ab/>
            </w: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lakos</w:t>
            </w:r>
          </w:p>
        </w:tc>
      </w:tr>
      <w:tr w:rsidR="00D806EE" w:rsidRPr="00D806EE" w14:paraId="278A2343" w14:textId="77777777" w:rsidTr="00B33EF5">
        <w:tc>
          <w:tcPr>
            <w:tcW w:w="3024" w:type="dxa"/>
          </w:tcPr>
          <w:p w14:paraId="47AC2584" w14:textId="77777777" w:rsid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Gárdonyi Géza Ált. Isk.</w:t>
            </w:r>
          </w:p>
          <w:p w14:paraId="642CE4A2" w14:textId="45323541" w:rsidR="00806C0F" w:rsidRPr="00D806EE" w:rsidRDefault="00806C0F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Tornaterem</w:t>
            </w:r>
          </w:p>
        </w:tc>
        <w:tc>
          <w:tcPr>
            <w:tcW w:w="3018" w:type="dxa"/>
          </w:tcPr>
          <w:p w14:paraId="294C063A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Gárdonyi G. út 3.    </w:t>
            </w:r>
          </w:p>
        </w:tc>
        <w:tc>
          <w:tcPr>
            <w:tcW w:w="3020" w:type="dxa"/>
          </w:tcPr>
          <w:p w14:paraId="1928A770" w14:textId="400FABDF" w:rsidR="00806C0F" w:rsidRDefault="00806C0F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13 osztály</w:t>
            </w:r>
          </w:p>
          <w:p w14:paraId="64979DB5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673 fő </w:t>
            </w:r>
          </w:p>
        </w:tc>
      </w:tr>
      <w:tr w:rsidR="00D806EE" w:rsidRPr="00D806EE" w14:paraId="17FD419F" w14:textId="77777777" w:rsidTr="00B33EF5">
        <w:tc>
          <w:tcPr>
            <w:tcW w:w="3024" w:type="dxa"/>
          </w:tcPr>
          <w:p w14:paraId="3AD69219" w14:textId="77777777" w:rsidR="00D806EE" w:rsidRDefault="00806C0F" w:rsidP="00806C0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Érdligeti 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Ált. Isk.</w:t>
            </w:r>
          </w:p>
          <w:p w14:paraId="79779A80" w14:textId="711588E3" w:rsidR="00806C0F" w:rsidRPr="00D806EE" w:rsidRDefault="00806C0F" w:rsidP="00806C0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Tornaterem</w:t>
            </w:r>
          </w:p>
        </w:tc>
        <w:tc>
          <w:tcPr>
            <w:tcW w:w="3018" w:type="dxa"/>
          </w:tcPr>
          <w:p w14:paraId="7C6F268B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Diósdi út 95-101</w:t>
            </w:r>
          </w:p>
        </w:tc>
        <w:tc>
          <w:tcPr>
            <w:tcW w:w="3020" w:type="dxa"/>
          </w:tcPr>
          <w:p w14:paraId="62315BBB" w14:textId="1A990B19" w:rsidR="00806C0F" w:rsidRDefault="00806C0F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23 osztály</w:t>
            </w:r>
          </w:p>
          <w:p w14:paraId="4F26A10D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746 fő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ab/>
            </w:r>
          </w:p>
        </w:tc>
      </w:tr>
      <w:tr w:rsidR="00D806EE" w:rsidRPr="00D806EE" w14:paraId="5A1D2025" w14:textId="77777777" w:rsidTr="00B33EF5">
        <w:tc>
          <w:tcPr>
            <w:tcW w:w="3024" w:type="dxa"/>
          </w:tcPr>
          <w:p w14:paraId="6F34CCC7" w14:textId="77777777" w:rsid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Kőrösi </w:t>
            </w:r>
            <w:proofErr w:type="spellStart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Cs</w:t>
            </w:r>
            <w:proofErr w:type="spellEnd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. S. Ált. Isk.</w:t>
            </w:r>
          </w:p>
          <w:p w14:paraId="69CB38B1" w14:textId="52C51D13" w:rsidR="00806C0F" w:rsidRPr="00D806EE" w:rsidRDefault="00806C0F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Tornaterem</w:t>
            </w:r>
          </w:p>
        </w:tc>
        <w:tc>
          <w:tcPr>
            <w:tcW w:w="3018" w:type="dxa"/>
          </w:tcPr>
          <w:p w14:paraId="344AC687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proofErr w:type="spellStart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Bajcsy-Zs</w:t>
            </w:r>
            <w:proofErr w:type="spellEnd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. út 19-21</w:t>
            </w:r>
          </w:p>
        </w:tc>
        <w:tc>
          <w:tcPr>
            <w:tcW w:w="3020" w:type="dxa"/>
          </w:tcPr>
          <w:p w14:paraId="25EC242E" w14:textId="6EF9409C" w:rsidR="00806C0F" w:rsidRDefault="00806C0F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22 osztály</w:t>
            </w:r>
          </w:p>
          <w:p w14:paraId="33AEF5EC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883 fő </w:t>
            </w:r>
          </w:p>
        </w:tc>
      </w:tr>
      <w:tr w:rsidR="00D806EE" w:rsidRPr="00D806EE" w14:paraId="2700616B" w14:textId="77777777" w:rsidTr="00B33EF5">
        <w:tc>
          <w:tcPr>
            <w:tcW w:w="3024" w:type="dxa"/>
          </w:tcPr>
          <w:p w14:paraId="37ED7233" w14:textId="77777777" w:rsid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Teleki Sámuel Ált. Isk.</w:t>
            </w:r>
          </w:p>
          <w:p w14:paraId="2A671B3C" w14:textId="41BF2579" w:rsidR="009D708E" w:rsidRPr="00D806EE" w:rsidRDefault="009D708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Tornaterem</w:t>
            </w:r>
          </w:p>
        </w:tc>
        <w:tc>
          <w:tcPr>
            <w:tcW w:w="3018" w:type="dxa"/>
          </w:tcPr>
          <w:p w14:paraId="508CA6EF" w14:textId="03FDC3C5" w:rsidR="00D806EE" w:rsidRPr="00D806EE" w:rsidRDefault="009D708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Burkoló utca 40.</w:t>
            </w:r>
          </w:p>
        </w:tc>
        <w:tc>
          <w:tcPr>
            <w:tcW w:w="3020" w:type="dxa"/>
          </w:tcPr>
          <w:p w14:paraId="394C1C7B" w14:textId="5D0D7BEE" w:rsidR="009D708E" w:rsidRDefault="009D708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28 osztály</w:t>
            </w:r>
          </w:p>
          <w:p w14:paraId="3EED0C5F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1092 fő </w:t>
            </w:r>
          </w:p>
        </w:tc>
      </w:tr>
      <w:tr w:rsidR="00D806EE" w:rsidRPr="00D806EE" w14:paraId="33F5BEC9" w14:textId="77777777" w:rsidTr="00B33EF5">
        <w:tc>
          <w:tcPr>
            <w:tcW w:w="3024" w:type="dxa"/>
          </w:tcPr>
          <w:p w14:paraId="5E437AAB" w14:textId="77777777" w:rsidR="00D806EE" w:rsidRDefault="00806C0F" w:rsidP="00806C0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Érdligeti 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Ált. Isk.</w:t>
            </w:r>
          </w:p>
          <w:p w14:paraId="54A61598" w14:textId="08E385E5" w:rsidR="00806C0F" w:rsidRPr="00D806EE" w:rsidRDefault="00806C0F" w:rsidP="00806C0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Tornaterem</w:t>
            </w:r>
          </w:p>
        </w:tc>
        <w:tc>
          <w:tcPr>
            <w:tcW w:w="3018" w:type="dxa"/>
          </w:tcPr>
          <w:p w14:paraId="02974C41" w14:textId="7809FFA2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T</w:t>
            </w:r>
            <w:r w:rsidR="00806C0F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úr u.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5-7.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ab/>
            </w:r>
          </w:p>
        </w:tc>
        <w:tc>
          <w:tcPr>
            <w:tcW w:w="3020" w:type="dxa"/>
          </w:tcPr>
          <w:p w14:paraId="32A0CF75" w14:textId="1B945E23" w:rsidR="00806C0F" w:rsidRDefault="00806C0F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15 osztály</w:t>
            </w:r>
          </w:p>
          <w:p w14:paraId="0154F989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476 fő </w:t>
            </w:r>
          </w:p>
        </w:tc>
      </w:tr>
      <w:tr w:rsidR="00D806EE" w:rsidRPr="00D806EE" w14:paraId="5383C7B0" w14:textId="77777777" w:rsidTr="00B33EF5">
        <w:tc>
          <w:tcPr>
            <w:tcW w:w="3024" w:type="dxa"/>
          </w:tcPr>
          <w:p w14:paraId="1C4670BF" w14:textId="77777777" w:rsid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Vörösm</w:t>
            </w:r>
            <w:r w:rsidR="00806C0F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a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rty M. Gimn.</w:t>
            </w:r>
          </w:p>
          <w:p w14:paraId="75A4F077" w14:textId="630C5F68" w:rsidR="009D708E" w:rsidRPr="00D806EE" w:rsidRDefault="009D708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Tornaterem</w:t>
            </w:r>
          </w:p>
        </w:tc>
        <w:tc>
          <w:tcPr>
            <w:tcW w:w="3018" w:type="dxa"/>
          </w:tcPr>
          <w:p w14:paraId="53A9EEEA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Széchenyi tér 1.</w:t>
            </w:r>
          </w:p>
        </w:tc>
        <w:tc>
          <w:tcPr>
            <w:tcW w:w="3020" w:type="dxa"/>
          </w:tcPr>
          <w:p w14:paraId="3DE8116F" w14:textId="6CB50B6B" w:rsidR="009D708E" w:rsidRDefault="009D708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34 osztály</w:t>
            </w:r>
          </w:p>
          <w:p w14:paraId="393F7BF9" w14:textId="132C0EF4" w:rsidR="00D806EE" w:rsidRPr="00D806EE" w:rsidRDefault="009D708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1300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fő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ab/>
            </w:r>
          </w:p>
        </w:tc>
      </w:tr>
      <w:tr w:rsidR="00D806EE" w:rsidRPr="00D806EE" w14:paraId="3540A188" w14:textId="77777777" w:rsidTr="00B33EF5">
        <w:tc>
          <w:tcPr>
            <w:tcW w:w="3024" w:type="dxa"/>
          </w:tcPr>
          <w:p w14:paraId="13B9629B" w14:textId="4A089379" w:rsidR="00D806EE" w:rsidRDefault="00861CE5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Koós Károly Technikum</w:t>
            </w:r>
          </w:p>
          <w:p w14:paraId="019088AD" w14:textId="31A615A3" w:rsidR="00861CE5" w:rsidRPr="00D806EE" w:rsidRDefault="00861CE5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Tornaterem</w:t>
            </w:r>
          </w:p>
        </w:tc>
        <w:tc>
          <w:tcPr>
            <w:tcW w:w="3018" w:type="dxa"/>
          </w:tcPr>
          <w:p w14:paraId="20D8113E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Ercsi út 8.</w:t>
            </w:r>
          </w:p>
        </w:tc>
        <w:tc>
          <w:tcPr>
            <w:tcW w:w="3020" w:type="dxa"/>
          </w:tcPr>
          <w:p w14:paraId="1CE80B7E" w14:textId="1EF0DBB0" w:rsidR="00861CE5" w:rsidRDefault="00806C0F" w:rsidP="00D806EE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12</w:t>
            </w:r>
            <w:r w:rsidR="00861CE5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osztály</w:t>
            </w:r>
          </w:p>
          <w:p w14:paraId="1C1A3A70" w14:textId="77777777" w:rsidR="00D806EE" w:rsidRPr="00D806EE" w:rsidRDefault="00D806EE" w:rsidP="00D806EE">
            <w:pPr>
              <w:spacing w:after="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590 fő </w:t>
            </w:r>
          </w:p>
        </w:tc>
      </w:tr>
    </w:tbl>
    <w:p w14:paraId="533E59BE" w14:textId="4DC2BA9E" w:rsidR="00D806EE" w:rsidRPr="009D708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u w:val="single"/>
          <w:lang w:eastAsia="hu-HU"/>
          <w14:ligatures w14:val="none"/>
        </w:rPr>
      </w:pPr>
      <w:r w:rsidRPr="009D708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Elhel</w:t>
      </w:r>
      <w:r w:rsidR="009D708E" w:rsidRPr="009D708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yezési lehetőség </w:t>
      </w:r>
      <w:r w:rsidR="001C5C24" w:rsidRPr="009D708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összesen: </w:t>
      </w:r>
      <w:r w:rsidR="009D708E" w:rsidRPr="009D708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7.615</w:t>
      </w:r>
      <w:r w:rsidRPr="009D708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fő</w:t>
      </w:r>
      <w:r w:rsidRPr="009D708E">
        <w:rPr>
          <w:rFonts w:ascii="Times New Roman" w:eastAsia="Times New Roman" w:hAnsi="Times New Roman" w:cs="Times New Roman"/>
          <w:kern w:val="0"/>
          <w:u w:val="single"/>
          <w:lang w:eastAsia="hu-HU"/>
          <w14:ligatures w14:val="none"/>
        </w:rPr>
        <w:t xml:space="preserve"> </w:t>
      </w:r>
    </w:p>
    <w:p w14:paraId="1A05B8A6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sz w:val="28"/>
          <w:szCs w:val="28"/>
          <w:lang w:eastAsia="hu-HU"/>
          <w14:ligatures w14:val="none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25"/>
        <w:gridCol w:w="3011"/>
        <w:gridCol w:w="3026"/>
      </w:tblGrid>
      <w:tr w:rsidR="00D806EE" w:rsidRPr="00D806EE" w14:paraId="1458B7C8" w14:textId="77777777" w:rsidTr="00B33EF5">
        <w:tc>
          <w:tcPr>
            <w:tcW w:w="3025" w:type="dxa"/>
          </w:tcPr>
          <w:p w14:paraId="68897DFC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Intézmény neve</w:t>
            </w:r>
          </w:p>
        </w:tc>
        <w:tc>
          <w:tcPr>
            <w:tcW w:w="3011" w:type="dxa"/>
          </w:tcPr>
          <w:p w14:paraId="7DB329E6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Címe</w:t>
            </w:r>
          </w:p>
        </w:tc>
        <w:tc>
          <w:tcPr>
            <w:tcW w:w="3026" w:type="dxa"/>
          </w:tcPr>
          <w:p w14:paraId="5D5B5856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Elhelyezhető személyek</w:t>
            </w:r>
          </w:p>
        </w:tc>
      </w:tr>
      <w:tr w:rsidR="009D708E" w:rsidRPr="00D806EE" w14:paraId="701E6E13" w14:textId="77777777" w:rsidTr="00531038">
        <w:tc>
          <w:tcPr>
            <w:tcW w:w="9062" w:type="dxa"/>
            <w:gridSpan w:val="3"/>
          </w:tcPr>
          <w:p w14:paraId="0159E121" w14:textId="30A5A394" w:rsidR="009D708E" w:rsidRPr="009D708E" w:rsidRDefault="009D708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 xml:space="preserve">E g y é 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b   i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 xml:space="preserve"> n t é z m é </w:t>
            </w: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 xml:space="preserve">n y e k b e n </w:t>
            </w:r>
          </w:p>
        </w:tc>
      </w:tr>
      <w:tr w:rsidR="00D806EE" w:rsidRPr="00D806EE" w14:paraId="667EDD23" w14:textId="77777777" w:rsidTr="00B33EF5">
        <w:tc>
          <w:tcPr>
            <w:tcW w:w="3025" w:type="dxa"/>
          </w:tcPr>
          <w:p w14:paraId="72CD9319" w14:textId="6781A824" w:rsidR="00D806EE" w:rsidRPr="00D806EE" w:rsidRDefault="00806C0F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Szepes Gyula Művelődési Központ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ab/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ab/>
            </w:r>
          </w:p>
        </w:tc>
        <w:tc>
          <w:tcPr>
            <w:tcW w:w="3011" w:type="dxa"/>
          </w:tcPr>
          <w:p w14:paraId="53911F77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Alsó út 9.</w:t>
            </w:r>
          </w:p>
        </w:tc>
        <w:tc>
          <w:tcPr>
            <w:tcW w:w="3026" w:type="dxa"/>
          </w:tcPr>
          <w:p w14:paraId="0170FBF7" w14:textId="3E0E08C8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560 fő</w:t>
            </w:r>
          </w:p>
        </w:tc>
      </w:tr>
      <w:tr w:rsidR="00D806EE" w:rsidRPr="00D806EE" w14:paraId="7BBD1096" w14:textId="77777777" w:rsidTr="00B33EF5">
        <w:tc>
          <w:tcPr>
            <w:tcW w:w="3025" w:type="dxa"/>
          </w:tcPr>
          <w:p w14:paraId="2BF68094" w14:textId="324319E5" w:rsidR="00D806EE" w:rsidRPr="00D806EE" w:rsidRDefault="00806C0F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Érd Aréna</w:t>
            </w:r>
          </w:p>
        </w:tc>
        <w:tc>
          <w:tcPr>
            <w:tcW w:w="3011" w:type="dxa"/>
          </w:tcPr>
          <w:p w14:paraId="2AAF6C2F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Velencei út 29.</w:t>
            </w:r>
          </w:p>
        </w:tc>
        <w:tc>
          <w:tcPr>
            <w:tcW w:w="3026" w:type="dxa"/>
          </w:tcPr>
          <w:p w14:paraId="26D60651" w14:textId="53453C95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2</w:t>
            </w:r>
            <w:r w:rsidR="00806C0F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.2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00 fő</w:t>
            </w:r>
          </w:p>
        </w:tc>
      </w:tr>
      <w:tr w:rsidR="00D806EE" w:rsidRPr="00D806EE" w14:paraId="38224A7A" w14:textId="77777777" w:rsidTr="00B33EF5">
        <w:tc>
          <w:tcPr>
            <w:tcW w:w="3025" w:type="dxa"/>
          </w:tcPr>
          <w:p w14:paraId="5BDE88AB" w14:textId="7733AFBA" w:rsidR="00D806EE" w:rsidRPr="00D806EE" w:rsidRDefault="009D708E" w:rsidP="009D708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Parkvárosi Közösségi Ház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</w:t>
            </w:r>
          </w:p>
        </w:tc>
        <w:tc>
          <w:tcPr>
            <w:tcW w:w="3011" w:type="dxa"/>
          </w:tcPr>
          <w:p w14:paraId="032DF9A4" w14:textId="14E9654A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Bajcsy - </w:t>
            </w:r>
            <w:proofErr w:type="spellStart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Zs</w:t>
            </w:r>
            <w:proofErr w:type="spellEnd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. út</w:t>
            </w:r>
            <w:r w:rsidR="009D708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206-208.</w:t>
            </w:r>
          </w:p>
        </w:tc>
        <w:tc>
          <w:tcPr>
            <w:tcW w:w="3026" w:type="dxa"/>
          </w:tcPr>
          <w:p w14:paraId="15CEC32D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120 fő</w:t>
            </w:r>
          </w:p>
        </w:tc>
      </w:tr>
      <w:tr w:rsidR="00D806EE" w:rsidRPr="00D806EE" w14:paraId="11D55854" w14:textId="77777777" w:rsidTr="00B33EF5">
        <w:tc>
          <w:tcPr>
            <w:tcW w:w="3025" w:type="dxa"/>
          </w:tcPr>
          <w:p w14:paraId="168FEC7C" w14:textId="460D8E21" w:rsidR="00D806EE" w:rsidRPr="00D806EE" w:rsidRDefault="009D708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Novák Ferenc Érdi Sportközpontban</w:t>
            </w:r>
          </w:p>
        </w:tc>
        <w:tc>
          <w:tcPr>
            <w:tcW w:w="3011" w:type="dxa"/>
          </w:tcPr>
          <w:p w14:paraId="2A70136F" w14:textId="11126A86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Ercsi út</w:t>
            </w:r>
            <w:r w:rsidR="009D708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34.</w:t>
            </w:r>
          </w:p>
        </w:tc>
        <w:tc>
          <w:tcPr>
            <w:tcW w:w="3026" w:type="dxa"/>
          </w:tcPr>
          <w:p w14:paraId="28A6609E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120 fő</w:t>
            </w:r>
          </w:p>
        </w:tc>
      </w:tr>
    </w:tbl>
    <w:p w14:paraId="18471C44" w14:textId="72D3A43A" w:rsidR="009D708E" w:rsidRPr="009D708E" w:rsidRDefault="009D708E" w:rsidP="009D708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u w:val="single"/>
          <w:lang w:eastAsia="hu-HU"/>
          <w14:ligatures w14:val="none"/>
        </w:rPr>
      </w:pPr>
      <w:r w:rsidRPr="009D708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Elhelyezési lehetőség összesen: 2.900 fő</w:t>
      </w:r>
      <w:r w:rsidRPr="009D708E">
        <w:rPr>
          <w:rFonts w:ascii="Times New Roman" w:eastAsia="Times New Roman" w:hAnsi="Times New Roman" w:cs="Times New Roman"/>
          <w:kern w:val="0"/>
          <w:u w:val="single"/>
          <w:lang w:eastAsia="hu-HU"/>
          <w14:ligatures w14:val="none"/>
        </w:rPr>
        <w:t xml:space="preserve"> </w:t>
      </w:r>
    </w:p>
    <w:p w14:paraId="3C503BE8" w14:textId="77777777" w:rsidR="009D708E" w:rsidRDefault="009D708E" w:rsidP="009D708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426FAA3E" w14:textId="283D62C2" w:rsidR="009D708E" w:rsidRPr="00D806EE" w:rsidRDefault="009D708E" w:rsidP="009D708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Elhel</w:t>
      </w:r>
      <w:r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yezési lehetőség mindösszesen: 10.515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fő</w:t>
      </w:r>
      <w:r w:rsidRPr="00D806EE"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  <w:t xml:space="preserve"> </w:t>
      </w:r>
    </w:p>
    <w:p w14:paraId="012FF3CB" w14:textId="122DCF5C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</w:p>
    <w:p w14:paraId="764EF262" w14:textId="77777777" w:rsidR="00AF3321" w:rsidRDefault="00AF3321" w:rsidP="00D806EE">
      <w:pPr>
        <w:spacing w:before="100" w:beforeAutospacing="1" w:after="100" w:afterAutospacing="1" w:line="240" w:lineRule="auto"/>
        <w:jc w:val="both"/>
        <w:rPr>
          <w:rFonts w:ascii="Times New Roman" w:eastAsia="SimSun" w:hAnsi="Times New Roman" w:cs="Times New Roman"/>
          <w:b/>
          <w:bCs/>
          <w:iCs/>
          <w:kern w:val="0"/>
          <w:lang w:eastAsia="zh-CN"/>
          <w14:ligatures w14:val="none"/>
        </w:rPr>
      </w:pPr>
    </w:p>
    <w:p w14:paraId="4781C7D9" w14:textId="11E0FF09" w:rsidR="00D806EE" w:rsidRPr="00D806EE" w:rsidRDefault="00D806EE" w:rsidP="00D806EE">
      <w:pPr>
        <w:spacing w:before="100" w:beforeAutospacing="1" w:after="100" w:afterAutospacing="1" w:line="240" w:lineRule="auto"/>
        <w:jc w:val="both"/>
        <w:rPr>
          <w:rFonts w:ascii="Times New Roman" w:eastAsia="SimSun" w:hAnsi="Times New Roman" w:cs="Times New Roman"/>
          <w:b/>
          <w:bCs/>
          <w:kern w:val="0"/>
          <w:lang w:eastAsia="zh-CN"/>
          <w14:ligatures w14:val="none"/>
        </w:rPr>
      </w:pPr>
      <w:r w:rsidRPr="00D806EE">
        <w:rPr>
          <w:rFonts w:ascii="Times New Roman" w:eastAsia="SimSun" w:hAnsi="Times New Roman" w:cs="Times New Roman"/>
          <w:b/>
          <w:bCs/>
          <w:iCs/>
          <w:kern w:val="0"/>
          <w:lang w:eastAsia="zh-CN"/>
          <w14:ligatures w14:val="none"/>
        </w:rPr>
        <w:t>II.</w:t>
      </w:r>
      <w:r w:rsidR="001C5C24">
        <w:rPr>
          <w:rFonts w:ascii="Times New Roman" w:eastAsia="SimSun" w:hAnsi="Times New Roman" w:cs="Times New Roman"/>
          <w:b/>
          <w:bCs/>
          <w:iCs/>
          <w:kern w:val="0"/>
          <w:lang w:eastAsia="zh-CN"/>
          <w14:ligatures w14:val="none"/>
        </w:rPr>
        <w:t xml:space="preserve"> </w:t>
      </w:r>
      <w:r w:rsidRPr="00D806EE">
        <w:rPr>
          <w:rFonts w:ascii="Times New Roman" w:eastAsia="SimSun" w:hAnsi="Times New Roman" w:cs="Times New Roman"/>
          <w:b/>
          <w:bCs/>
          <w:iCs/>
          <w:kern w:val="0"/>
          <w:lang w:eastAsia="zh-CN"/>
          <w14:ligatures w14:val="none"/>
        </w:rPr>
        <w:t>7</w:t>
      </w:r>
      <w:r w:rsidRPr="00D806EE">
        <w:rPr>
          <w:rFonts w:ascii="Times New Roman" w:eastAsia="SimSun" w:hAnsi="Times New Roman" w:cs="Times New Roman"/>
          <w:b/>
          <w:bCs/>
          <w:i/>
          <w:iCs/>
          <w:kern w:val="0"/>
          <w:lang w:eastAsia="zh-CN"/>
          <w14:ligatures w14:val="none"/>
        </w:rPr>
        <w:tab/>
      </w:r>
      <w:r w:rsidRPr="00D806EE">
        <w:rPr>
          <w:rFonts w:ascii="Times New Roman" w:eastAsia="SimSun" w:hAnsi="Times New Roman" w:cs="Times New Roman"/>
          <w:b/>
          <w:bCs/>
          <w:kern w:val="0"/>
          <w:lang w:eastAsia="zh-CN"/>
          <w14:ligatures w14:val="none"/>
        </w:rPr>
        <w:t>A híradás:</w:t>
      </w:r>
    </w:p>
    <w:tbl>
      <w:tblPr>
        <w:tblW w:w="10065" w:type="dxa"/>
        <w:tblInd w:w="-214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178"/>
        <w:gridCol w:w="1091"/>
        <w:gridCol w:w="196"/>
        <w:gridCol w:w="938"/>
        <w:gridCol w:w="400"/>
        <w:gridCol w:w="450"/>
        <w:gridCol w:w="426"/>
        <w:gridCol w:w="850"/>
        <w:gridCol w:w="1134"/>
        <w:gridCol w:w="1134"/>
        <w:gridCol w:w="313"/>
        <w:gridCol w:w="720"/>
        <w:gridCol w:w="360"/>
        <w:gridCol w:w="875"/>
      </w:tblGrid>
      <w:tr w:rsidR="00D806EE" w:rsidRPr="00D806EE" w14:paraId="44D36D8C" w14:textId="77777777" w:rsidTr="00120563">
        <w:trPr>
          <w:trHeight w:val="555"/>
        </w:trPr>
        <w:tc>
          <w:tcPr>
            <w:tcW w:w="1178" w:type="dxa"/>
            <w:vMerge w:val="restart"/>
          </w:tcPr>
          <w:p w14:paraId="58DC9C8F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091" w:type="dxa"/>
            <w:vMerge w:val="restart"/>
          </w:tcPr>
          <w:p w14:paraId="226EF3CA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96" w:type="dxa"/>
            <w:vMerge w:val="restart"/>
          </w:tcPr>
          <w:p w14:paraId="158B5E0F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938" w:type="dxa"/>
            <w:vMerge w:val="restart"/>
          </w:tcPr>
          <w:p w14:paraId="1EA4187A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400" w:type="dxa"/>
            <w:vMerge w:val="restart"/>
            <w:tcBorders>
              <w:right w:val="single" w:sz="4" w:space="0" w:color="auto"/>
            </w:tcBorders>
          </w:tcPr>
          <w:p w14:paraId="184BCE8C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726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F3F9C9D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  <w:p w14:paraId="3667FF03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Polgármester és Helyszíni Operatív Törzs vezető</w:t>
            </w:r>
          </w:p>
        </w:tc>
        <w:tc>
          <w:tcPr>
            <w:tcW w:w="1134" w:type="dxa"/>
            <w:tcBorders>
              <w:left w:val="single" w:sz="4" w:space="0" w:color="auto"/>
              <w:bottom w:val="single" w:sz="8" w:space="0" w:color="FF0000"/>
            </w:tcBorders>
          </w:tcPr>
          <w:p w14:paraId="4EAEF6F9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134" w:type="dxa"/>
            <w:vMerge w:val="restart"/>
            <w:tcBorders>
              <w:left w:val="nil"/>
            </w:tcBorders>
          </w:tcPr>
          <w:p w14:paraId="294582FA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313" w:type="dxa"/>
            <w:vMerge w:val="restart"/>
          </w:tcPr>
          <w:p w14:paraId="6ABE8676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080" w:type="dxa"/>
            <w:gridSpan w:val="2"/>
            <w:vMerge w:val="restart"/>
          </w:tcPr>
          <w:p w14:paraId="2A394E4F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875" w:type="dxa"/>
            <w:vMerge w:val="restart"/>
          </w:tcPr>
          <w:p w14:paraId="737E06AF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</w:tr>
      <w:tr w:rsidR="00D806EE" w:rsidRPr="00D806EE" w14:paraId="79514D1C" w14:textId="77777777" w:rsidTr="00120563">
        <w:trPr>
          <w:trHeight w:val="555"/>
        </w:trPr>
        <w:tc>
          <w:tcPr>
            <w:tcW w:w="1178" w:type="dxa"/>
            <w:vMerge/>
          </w:tcPr>
          <w:p w14:paraId="7E1E6501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091" w:type="dxa"/>
            <w:vMerge/>
          </w:tcPr>
          <w:p w14:paraId="6F15CCB3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96" w:type="dxa"/>
            <w:vMerge/>
          </w:tcPr>
          <w:p w14:paraId="325ADA40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938" w:type="dxa"/>
            <w:vMerge/>
          </w:tcPr>
          <w:p w14:paraId="6273A064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400" w:type="dxa"/>
            <w:vMerge/>
            <w:tcBorders>
              <w:right w:val="single" w:sz="4" w:space="0" w:color="auto"/>
            </w:tcBorders>
          </w:tcPr>
          <w:p w14:paraId="08DCFFB0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726" w:type="dxa"/>
            <w:gridSpan w:val="3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9B0DF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134" w:type="dxa"/>
            <w:tcBorders>
              <w:top w:val="single" w:sz="8" w:space="0" w:color="FF0000"/>
              <w:left w:val="single" w:sz="4" w:space="0" w:color="auto"/>
              <w:right w:val="single" w:sz="8" w:space="0" w:color="FF0000"/>
            </w:tcBorders>
          </w:tcPr>
          <w:p w14:paraId="23131BC0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134" w:type="dxa"/>
            <w:vMerge/>
            <w:tcBorders>
              <w:left w:val="single" w:sz="8" w:space="0" w:color="FF0000"/>
            </w:tcBorders>
          </w:tcPr>
          <w:p w14:paraId="2F1C6C31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313" w:type="dxa"/>
            <w:vMerge/>
          </w:tcPr>
          <w:p w14:paraId="706F6CAA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080" w:type="dxa"/>
            <w:gridSpan w:val="2"/>
            <w:vMerge/>
          </w:tcPr>
          <w:p w14:paraId="7DA89FEE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875" w:type="dxa"/>
            <w:vMerge/>
          </w:tcPr>
          <w:p w14:paraId="490C5623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</w:tr>
      <w:tr w:rsidR="00D806EE" w:rsidRPr="00D806EE" w14:paraId="2A545C02" w14:textId="77777777" w:rsidTr="00120563">
        <w:trPr>
          <w:trHeight w:val="593"/>
        </w:trPr>
        <w:tc>
          <w:tcPr>
            <w:tcW w:w="1178" w:type="dxa"/>
          </w:tcPr>
          <w:p w14:paraId="3F08278E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091" w:type="dxa"/>
          </w:tcPr>
          <w:p w14:paraId="36E23A25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96" w:type="dxa"/>
          </w:tcPr>
          <w:p w14:paraId="1FDD62D4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938" w:type="dxa"/>
          </w:tcPr>
          <w:p w14:paraId="0B251A23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400" w:type="dxa"/>
          </w:tcPr>
          <w:p w14:paraId="29687041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876" w:type="dxa"/>
            <w:gridSpan w:val="2"/>
            <w:tcBorders>
              <w:top w:val="single" w:sz="4" w:space="0" w:color="auto"/>
              <w:right w:val="single" w:sz="8" w:space="0" w:color="0000FF"/>
            </w:tcBorders>
          </w:tcPr>
          <w:p w14:paraId="26A748A7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8" w:space="0" w:color="0000FF"/>
            </w:tcBorders>
          </w:tcPr>
          <w:p w14:paraId="7A9AFCBD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134" w:type="dxa"/>
            <w:tcBorders>
              <w:right w:val="single" w:sz="8" w:space="0" w:color="FF0000"/>
            </w:tcBorders>
          </w:tcPr>
          <w:p w14:paraId="26DEE934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134" w:type="dxa"/>
            <w:tcBorders>
              <w:left w:val="single" w:sz="8" w:space="0" w:color="FF0000"/>
            </w:tcBorders>
          </w:tcPr>
          <w:p w14:paraId="50A5442F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313" w:type="dxa"/>
          </w:tcPr>
          <w:p w14:paraId="6F35A62C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080" w:type="dxa"/>
            <w:gridSpan w:val="2"/>
          </w:tcPr>
          <w:p w14:paraId="7834E3C9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875" w:type="dxa"/>
          </w:tcPr>
          <w:p w14:paraId="20139553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</w:tr>
      <w:tr w:rsidR="00D806EE" w:rsidRPr="00D806EE" w14:paraId="72589BA6" w14:textId="77777777" w:rsidTr="00120563">
        <w:trPr>
          <w:cantSplit/>
          <w:trHeight w:val="810"/>
        </w:trPr>
        <w:tc>
          <w:tcPr>
            <w:tcW w:w="2269" w:type="dxa"/>
            <w:gridSpan w:val="2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14:paraId="015A7DD1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Önkormányzat bevont</w:t>
            </w:r>
          </w:p>
          <w:p w14:paraId="07995A2D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munkatársai</w:t>
            </w:r>
          </w:p>
        </w:tc>
        <w:tc>
          <w:tcPr>
            <w:tcW w:w="196" w:type="dxa"/>
            <w:tcBorders>
              <w:bottom w:val="single" w:sz="8" w:space="0" w:color="0000FF"/>
            </w:tcBorders>
          </w:tcPr>
          <w:p w14:paraId="21251A03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938" w:type="dxa"/>
            <w:tcBorders>
              <w:bottom w:val="single" w:sz="8" w:space="0" w:color="0000FF"/>
            </w:tcBorders>
          </w:tcPr>
          <w:p w14:paraId="2763A3C5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400" w:type="dxa"/>
            <w:tcBorders>
              <w:bottom w:val="single" w:sz="8" w:space="0" w:color="0000FF"/>
            </w:tcBorders>
          </w:tcPr>
          <w:p w14:paraId="348E8104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726" w:type="dxa"/>
            <w:gridSpan w:val="3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59F83A60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  <w:p w14:paraId="22E454BF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Települési Polgári Védelmi Parancsnokság</w:t>
            </w:r>
          </w:p>
          <w:p w14:paraId="2C93F9B5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134" w:type="dxa"/>
            <w:tcBorders>
              <w:right w:val="single" w:sz="8" w:space="0" w:color="FF0000"/>
            </w:tcBorders>
          </w:tcPr>
          <w:p w14:paraId="43DF51D2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134" w:type="dxa"/>
            <w:tcBorders>
              <w:left w:val="single" w:sz="8" w:space="0" w:color="FF0000"/>
            </w:tcBorders>
          </w:tcPr>
          <w:p w14:paraId="6952C08D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313" w:type="dxa"/>
          </w:tcPr>
          <w:p w14:paraId="26B1C434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080" w:type="dxa"/>
            <w:gridSpan w:val="2"/>
          </w:tcPr>
          <w:p w14:paraId="0CC0D6B6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875" w:type="dxa"/>
          </w:tcPr>
          <w:p w14:paraId="5CF9B319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</w:tr>
      <w:tr w:rsidR="00D806EE" w:rsidRPr="00D806EE" w14:paraId="3BDCE602" w14:textId="77777777" w:rsidTr="00120563">
        <w:trPr>
          <w:cantSplit/>
        </w:trPr>
        <w:tc>
          <w:tcPr>
            <w:tcW w:w="2269" w:type="dxa"/>
            <w:gridSpan w:val="2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5819C7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96" w:type="dxa"/>
            <w:tcBorders>
              <w:top w:val="single" w:sz="8" w:space="0" w:color="0000FF"/>
              <w:left w:val="single" w:sz="6" w:space="0" w:color="auto"/>
            </w:tcBorders>
          </w:tcPr>
          <w:p w14:paraId="6AE1C57A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938" w:type="dxa"/>
            <w:tcBorders>
              <w:top w:val="single" w:sz="8" w:space="0" w:color="0000FF"/>
            </w:tcBorders>
          </w:tcPr>
          <w:p w14:paraId="7261BF85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400" w:type="dxa"/>
            <w:tcBorders>
              <w:top w:val="single" w:sz="8" w:space="0" w:color="0000FF"/>
            </w:tcBorders>
          </w:tcPr>
          <w:p w14:paraId="2AFD483B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726" w:type="dxa"/>
            <w:gridSpan w:val="3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C8BD19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134" w:type="dxa"/>
            <w:tcBorders>
              <w:left w:val="single" w:sz="6" w:space="0" w:color="auto"/>
              <w:right w:val="single" w:sz="8" w:space="0" w:color="FF0000"/>
            </w:tcBorders>
          </w:tcPr>
          <w:p w14:paraId="1D0B54BB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134" w:type="dxa"/>
            <w:tcBorders>
              <w:left w:val="single" w:sz="8" w:space="0" w:color="FF0000"/>
            </w:tcBorders>
          </w:tcPr>
          <w:p w14:paraId="56BE4BF2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313" w:type="dxa"/>
          </w:tcPr>
          <w:p w14:paraId="5D745DBA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080" w:type="dxa"/>
            <w:gridSpan w:val="2"/>
          </w:tcPr>
          <w:p w14:paraId="543C881A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875" w:type="dxa"/>
          </w:tcPr>
          <w:p w14:paraId="313E3DFD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</w:tr>
      <w:tr w:rsidR="00D806EE" w:rsidRPr="00D806EE" w14:paraId="5D3201A6" w14:textId="77777777" w:rsidTr="00120563">
        <w:trPr>
          <w:trHeight w:val="675"/>
        </w:trPr>
        <w:tc>
          <w:tcPr>
            <w:tcW w:w="1178" w:type="dxa"/>
          </w:tcPr>
          <w:p w14:paraId="24709F10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091" w:type="dxa"/>
          </w:tcPr>
          <w:p w14:paraId="0F92F578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96" w:type="dxa"/>
          </w:tcPr>
          <w:p w14:paraId="13DFA91B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938" w:type="dxa"/>
          </w:tcPr>
          <w:p w14:paraId="0667203E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400" w:type="dxa"/>
          </w:tcPr>
          <w:p w14:paraId="3D4C9D2D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876" w:type="dxa"/>
            <w:gridSpan w:val="2"/>
          </w:tcPr>
          <w:p w14:paraId="3F369918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  <w:p w14:paraId="2C9C0E14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850" w:type="dxa"/>
            <w:tcBorders>
              <w:left w:val="nil"/>
              <w:bottom w:val="single" w:sz="6" w:space="0" w:color="auto"/>
            </w:tcBorders>
          </w:tcPr>
          <w:p w14:paraId="79D4DF5E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134" w:type="dxa"/>
            <w:tcBorders>
              <w:bottom w:val="single" w:sz="6" w:space="0" w:color="auto"/>
              <w:right w:val="single" w:sz="8" w:space="0" w:color="FF0000"/>
            </w:tcBorders>
          </w:tcPr>
          <w:p w14:paraId="768A0BA3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134" w:type="dxa"/>
            <w:tcBorders>
              <w:left w:val="single" w:sz="8" w:space="0" w:color="FF0000"/>
            </w:tcBorders>
          </w:tcPr>
          <w:p w14:paraId="28ED5B09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313" w:type="dxa"/>
          </w:tcPr>
          <w:p w14:paraId="34CA349F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080" w:type="dxa"/>
            <w:gridSpan w:val="2"/>
          </w:tcPr>
          <w:p w14:paraId="4C51951F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875" w:type="dxa"/>
          </w:tcPr>
          <w:p w14:paraId="70D2AC89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</w:tr>
      <w:tr w:rsidR="00D806EE" w:rsidRPr="00D806EE" w14:paraId="3E14A07F" w14:textId="77777777" w:rsidTr="00120563">
        <w:tc>
          <w:tcPr>
            <w:tcW w:w="1178" w:type="dxa"/>
          </w:tcPr>
          <w:p w14:paraId="62761D23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091" w:type="dxa"/>
            <w:tcBorders>
              <w:top w:val="single" w:sz="6" w:space="0" w:color="auto"/>
              <w:left w:val="single" w:sz="6" w:space="0" w:color="auto"/>
            </w:tcBorders>
          </w:tcPr>
          <w:p w14:paraId="6848ADC4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96" w:type="dxa"/>
            <w:tcBorders>
              <w:top w:val="single" w:sz="6" w:space="0" w:color="auto"/>
            </w:tcBorders>
          </w:tcPr>
          <w:p w14:paraId="473F212D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938" w:type="dxa"/>
            <w:tcBorders>
              <w:top w:val="single" w:sz="6" w:space="0" w:color="auto"/>
            </w:tcBorders>
          </w:tcPr>
          <w:p w14:paraId="5BE8A78B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400" w:type="dxa"/>
            <w:tcBorders>
              <w:top w:val="single" w:sz="6" w:space="0" w:color="auto"/>
              <w:left w:val="single" w:sz="6" w:space="0" w:color="auto"/>
            </w:tcBorders>
          </w:tcPr>
          <w:p w14:paraId="0770646E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876" w:type="dxa"/>
            <w:gridSpan w:val="2"/>
            <w:tcBorders>
              <w:top w:val="single" w:sz="6" w:space="0" w:color="auto"/>
            </w:tcBorders>
          </w:tcPr>
          <w:p w14:paraId="7DC976C5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850" w:type="dxa"/>
            <w:tcBorders>
              <w:top w:val="single" w:sz="6" w:space="0" w:color="auto"/>
            </w:tcBorders>
          </w:tcPr>
          <w:p w14:paraId="34DE6737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134" w:type="dxa"/>
            <w:tcBorders>
              <w:top w:val="single" w:sz="6" w:space="0" w:color="auto"/>
              <w:right w:val="single" w:sz="4" w:space="0" w:color="FF0000"/>
            </w:tcBorders>
          </w:tcPr>
          <w:p w14:paraId="532A885D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4" w:space="0" w:color="FF0000"/>
            </w:tcBorders>
          </w:tcPr>
          <w:p w14:paraId="21BE3A65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313" w:type="dxa"/>
            <w:tcBorders>
              <w:top w:val="single" w:sz="6" w:space="0" w:color="auto"/>
            </w:tcBorders>
          </w:tcPr>
          <w:p w14:paraId="19D2E9AB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080" w:type="dxa"/>
            <w:gridSpan w:val="2"/>
            <w:tcBorders>
              <w:top w:val="single" w:sz="6" w:space="0" w:color="auto"/>
            </w:tcBorders>
          </w:tcPr>
          <w:p w14:paraId="4B5B08B5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875" w:type="dxa"/>
            <w:tcBorders>
              <w:left w:val="single" w:sz="6" w:space="0" w:color="auto"/>
            </w:tcBorders>
          </w:tcPr>
          <w:p w14:paraId="7E69DB72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</w:tr>
      <w:tr w:rsidR="00D806EE" w:rsidRPr="00D806EE" w14:paraId="749CA2F1" w14:textId="77777777" w:rsidTr="00120563">
        <w:tc>
          <w:tcPr>
            <w:tcW w:w="2269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385DFA2F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  <w:p w14:paraId="0853B2F2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Érdi Rendőrkapitányság</w:t>
            </w:r>
          </w:p>
          <w:p w14:paraId="0E04A78A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96" w:type="dxa"/>
          </w:tcPr>
          <w:p w14:paraId="639C0065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788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72C8036C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  <w:p w14:paraId="7E38332D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Érd Hivatásos Tűzoltóság</w:t>
            </w:r>
          </w:p>
          <w:p w14:paraId="4D1049BF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426" w:type="dxa"/>
          </w:tcPr>
          <w:p w14:paraId="04E9FCBB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850" w:type="dxa"/>
          </w:tcPr>
          <w:p w14:paraId="1F914B55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226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2403B49A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  <w:p w14:paraId="3D343EAE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Érd Katasztrófavédelmi</w:t>
            </w:r>
          </w:p>
          <w:p w14:paraId="18555EAC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Kirendeltség</w:t>
            </w:r>
          </w:p>
          <w:p w14:paraId="1E1DAE93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313" w:type="dxa"/>
          </w:tcPr>
          <w:p w14:paraId="73BEF8D1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955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14:paraId="005C6BB5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BFKH Népegészségügyi Főosztály</w:t>
            </w:r>
          </w:p>
        </w:tc>
      </w:tr>
      <w:tr w:rsidR="00D806EE" w:rsidRPr="00D806EE" w14:paraId="17A5BDCD" w14:textId="77777777" w:rsidTr="00120563">
        <w:tc>
          <w:tcPr>
            <w:tcW w:w="1178" w:type="dxa"/>
          </w:tcPr>
          <w:p w14:paraId="3823ED7D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091" w:type="dxa"/>
          </w:tcPr>
          <w:p w14:paraId="555AB8E3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96" w:type="dxa"/>
          </w:tcPr>
          <w:p w14:paraId="1473CC90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938" w:type="dxa"/>
          </w:tcPr>
          <w:p w14:paraId="397B5999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400" w:type="dxa"/>
          </w:tcPr>
          <w:p w14:paraId="4C291FA4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876" w:type="dxa"/>
            <w:gridSpan w:val="2"/>
          </w:tcPr>
          <w:p w14:paraId="60AFC758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850" w:type="dxa"/>
          </w:tcPr>
          <w:p w14:paraId="527F62F8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7C04A26D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134" w:type="dxa"/>
            <w:tcBorders>
              <w:left w:val="single" w:sz="6" w:space="0" w:color="auto"/>
              <w:bottom w:val="single" w:sz="6" w:space="0" w:color="auto"/>
            </w:tcBorders>
          </w:tcPr>
          <w:p w14:paraId="58D823BC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313" w:type="dxa"/>
            <w:tcBorders>
              <w:bottom w:val="single" w:sz="4" w:space="0" w:color="auto"/>
            </w:tcBorders>
          </w:tcPr>
          <w:p w14:paraId="76DFD21D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720" w:type="dxa"/>
            <w:tcBorders>
              <w:bottom w:val="single" w:sz="4" w:space="0" w:color="auto"/>
            </w:tcBorders>
          </w:tcPr>
          <w:p w14:paraId="038C952E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235" w:type="dxa"/>
            <w:gridSpan w:val="2"/>
          </w:tcPr>
          <w:p w14:paraId="4343B5E4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</w:tr>
      <w:tr w:rsidR="00D806EE" w:rsidRPr="00D806EE" w14:paraId="1952BDC0" w14:textId="77777777" w:rsidTr="00120563">
        <w:tc>
          <w:tcPr>
            <w:tcW w:w="1178" w:type="dxa"/>
          </w:tcPr>
          <w:p w14:paraId="4C6F305F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091" w:type="dxa"/>
          </w:tcPr>
          <w:p w14:paraId="609F909D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96" w:type="dxa"/>
          </w:tcPr>
          <w:p w14:paraId="647BCAA6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938" w:type="dxa"/>
          </w:tcPr>
          <w:p w14:paraId="7C1A268E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400" w:type="dxa"/>
          </w:tcPr>
          <w:p w14:paraId="12461724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876" w:type="dxa"/>
            <w:gridSpan w:val="2"/>
            <w:tcBorders>
              <w:right w:val="single" w:sz="4" w:space="0" w:color="auto"/>
            </w:tcBorders>
          </w:tcPr>
          <w:p w14:paraId="25F275CE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</w:tcPr>
          <w:p w14:paraId="619E1C60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134" w:type="dxa"/>
            <w:tcBorders>
              <w:top w:val="single" w:sz="4" w:space="0" w:color="auto"/>
            </w:tcBorders>
          </w:tcPr>
          <w:p w14:paraId="09B38617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134" w:type="dxa"/>
          </w:tcPr>
          <w:p w14:paraId="472BD375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313" w:type="dxa"/>
            <w:tcBorders>
              <w:top w:val="single" w:sz="4" w:space="0" w:color="auto"/>
            </w:tcBorders>
          </w:tcPr>
          <w:p w14:paraId="775C04B2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720" w:type="dxa"/>
            <w:tcBorders>
              <w:top w:val="single" w:sz="4" w:space="0" w:color="auto"/>
              <w:right w:val="single" w:sz="4" w:space="0" w:color="auto"/>
            </w:tcBorders>
          </w:tcPr>
          <w:p w14:paraId="202D0EA9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235" w:type="dxa"/>
            <w:gridSpan w:val="2"/>
            <w:tcBorders>
              <w:left w:val="single" w:sz="4" w:space="0" w:color="auto"/>
            </w:tcBorders>
          </w:tcPr>
          <w:p w14:paraId="7B9835BE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</w:tr>
      <w:tr w:rsidR="00D806EE" w:rsidRPr="00D806EE" w14:paraId="62EDEDD3" w14:textId="77777777" w:rsidTr="00120563">
        <w:trPr>
          <w:trHeight w:val="1320"/>
        </w:trPr>
        <w:tc>
          <w:tcPr>
            <w:tcW w:w="1178" w:type="dxa"/>
          </w:tcPr>
          <w:p w14:paraId="16462ED1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091" w:type="dxa"/>
          </w:tcPr>
          <w:p w14:paraId="1D7EC705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196" w:type="dxa"/>
          </w:tcPr>
          <w:p w14:paraId="23A5BC0C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938" w:type="dxa"/>
          </w:tcPr>
          <w:p w14:paraId="282BD8CD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3260" w:type="dxa"/>
            <w:gridSpan w:val="5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</w:tcPr>
          <w:p w14:paraId="3528EC0B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Egyéb érintettek és együttműködők:</w:t>
            </w:r>
          </w:p>
          <w:p w14:paraId="7DF424FB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- veszélyeztető üzem</w:t>
            </w:r>
          </w:p>
          <w:p w14:paraId="1A3B99DC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- veszélyeztettek</w:t>
            </w:r>
          </w:p>
          <w:p w14:paraId="7B8A5D51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- karitatív szervezetek</w:t>
            </w:r>
          </w:p>
          <w:p w14:paraId="062AE8D0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- külső együttműködők</w:t>
            </w:r>
          </w:p>
        </w:tc>
        <w:tc>
          <w:tcPr>
            <w:tcW w:w="1134" w:type="dxa"/>
          </w:tcPr>
          <w:p w14:paraId="373214C2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</w:tc>
        <w:tc>
          <w:tcPr>
            <w:tcW w:w="2268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531BDD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</w:p>
          <w:p w14:paraId="6A60A867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Polgári védelmi szervezetek</w:t>
            </w:r>
          </w:p>
          <w:p w14:paraId="19295D53" w14:textId="77777777" w:rsidR="00D806EE" w:rsidRPr="00D806EE" w:rsidRDefault="00D806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/>
                <w:kern w:val="0"/>
                <w:lang w:eastAsia="hu-HU"/>
                <w14:ligatures w14:val="none"/>
              </w:rPr>
              <w:t>megalakítási terv szerint</w:t>
            </w:r>
          </w:p>
        </w:tc>
      </w:tr>
    </w:tbl>
    <w:p w14:paraId="7CE6651D" w14:textId="77777777" w:rsidR="00974DD6" w:rsidRDefault="00974DD6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78F962FF" w14:textId="77777777" w:rsidR="009812BC" w:rsidRDefault="009812BC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36752FA9" w14:textId="77777777" w:rsidR="00AF3321" w:rsidRDefault="00AF3321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48B22C01" w14:textId="77777777" w:rsidR="00AF3321" w:rsidRPr="00D806EE" w:rsidRDefault="00AF3321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6F28A5FD" w14:textId="1E35D2B4" w:rsidR="00D806EE" w:rsidRPr="00D806EE" w:rsidRDefault="00D806EE" w:rsidP="00D806EE">
      <w:pPr>
        <w:keepNext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105" w:name="_Toc216440317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II.</w:t>
      </w:r>
      <w:r w:rsidR="001C5C2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</w:t>
      </w:r>
      <w:r w:rsidR="009812BC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8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  <w:t>Súlyos balesetet követően a környezet helyreállítása és megtisztítása</w:t>
      </w:r>
      <w:bookmarkEnd w:id="105"/>
    </w:p>
    <w:p w14:paraId="0574BB0C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6A3870A2" w14:textId="71512DA6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II.</w:t>
      </w:r>
      <w:r w:rsidR="009812BC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8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.1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ab/>
        <w:t>A katasztrófariadó elrendelésre került, Százhalombatta Várost érintette a katasztrófa, szennyeződés történt</w:t>
      </w:r>
    </w:p>
    <w:p w14:paraId="1245D650" w14:textId="77777777" w:rsidR="00D806EE" w:rsidRPr="00D806EE" w:rsidRDefault="00D806EE" w:rsidP="00D806EE">
      <w:pPr>
        <w:keepNext/>
        <w:spacing w:after="0" w:line="240" w:lineRule="auto"/>
        <w:outlineLvl w:val="1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</w:p>
    <w:p w14:paraId="1C3B7E47" w14:textId="77777777" w:rsidR="00D806EE" w:rsidRPr="00D806EE" w:rsidRDefault="00D806EE" w:rsidP="001D42CA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veszélyes anyagok általi szennyeződést vegyi mentesítéssel és fertőtlenítéssel kell megszűntetni, melyet a kijelölt helyhez kötött személyi és gépjármű mentesítő állomások alkalmazásával kell végrehajtani. </w:t>
      </w:r>
    </w:p>
    <w:p w14:paraId="31681AA6" w14:textId="77777777" w:rsid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4DB59981" w14:textId="77777777" w:rsidR="00AF3321" w:rsidRPr="00D806EE" w:rsidRDefault="00AF3321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01D31645" w14:textId="77777777" w:rsidR="00D806EE" w:rsidRPr="00D806EE" w:rsidRDefault="00D806EE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</w:pPr>
      <w:bookmarkStart w:id="106" w:name="_Toc216440318"/>
      <w:r w:rsidRPr="00D806EE"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  <w:lastRenderedPageBreak/>
        <w:t>Személyi mentesítő állomások</w:t>
      </w:r>
      <w:bookmarkEnd w:id="106"/>
      <w:r w:rsidRPr="00D806EE"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3012"/>
        <w:gridCol w:w="3001"/>
      </w:tblGrid>
      <w:tr w:rsidR="00D806EE" w:rsidRPr="00D806EE" w14:paraId="179B0C75" w14:textId="77777777" w:rsidTr="00B33EF5">
        <w:tc>
          <w:tcPr>
            <w:tcW w:w="3049" w:type="dxa"/>
          </w:tcPr>
          <w:p w14:paraId="1A09FEE1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Állomás helye</w:t>
            </w:r>
          </w:p>
        </w:tc>
        <w:tc>
          <w:tcPr>
            <w:tcW w:w="3012" w:type="dxa"/>
          </w:tcPr>
          <w:p w14:paraId="0C83BEDB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Címe</w:t>
            </w:r>
          </w:p>
        </w:tc>
        <w:tc>
          <w:tcPr>
            <w:tcW w:w="3001" w:type="dxa"/>
          </w:tcPr>
          <w:p w14:paraId="353D9C1E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Kapacitása</w:t>
            </w:r>
          </w:p>
        </w:tc>
      </w:tr>
      <w:tr w:rsidR="00D806EE" w:rsidRPr="00D806EE" w14:paraId="1DA1DF02" w14:textId="77777777" w:rsidTr="00B33EF5">
        <w:tc>
          <w:tcPr>
            <w:tcW w:w="3049" w:type="dxa"/>
          </w:tcPr>
          <w:p w14:paraId="3239AB03" w14:textId="667A046C" w:rsidR="00D806EE" w:rsidRPr="009D708E" w:rsidRDefault="009D708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Százhalombatta </w:t>
            </w:r>
            <w:r w:rsidRPr="009D708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S</w:t>
            </w:r>
            <w:r w:rsidR="00B33EF5" w:rsidRPr="009D708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trand</w:t>
            </w: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fürdő</w:t>
            </w:r>
          </w:p>
        </w:tc>
        <w:tc>
          <w:tcPr>
            <w:tcW w:w="3012" w:type="dxa"/>
          </w:tcPr>
          <w:p w14:paraId="69626901" w14:textId="77777777" w:rsidR="00D806EE" w:rsidRPr="009D708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9D708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Százhalombatta Vasút út 41.  </w:t>
            </w:r>
          </w:p>
        </w:tc>
        <w:tc>
          <w:tcPr>
            <w:tcW w:w="3001" w:type="dxa"/>
          </w:tcPr>
          <w:p w14:paraId="4FABCBB4" w14:textId="77777777" w:rsidR="00D806EE" w:rsidRPr="009D708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9D708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150 fő/óra</w:t>
            </w:r>
          </w:p>
          <w:p w14:paraId="7F63402C" w14:textId="4251B6C2" w:rsidR="00C4083A" w:rsidRPr="009D708E" w:rsidRDefault="00C4083A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</w:tr>
    </w:tbl>
    <w:p w14:paraId="7FD0B24E" w14:textId="77777777" w:rsidR="00B33EF5" w:rsidRDefault="00B33EF5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</w:pPr>
    </w:p>
    <w:p w14:paraId="26AC9187" w14:textId="77777777" w:rsidR="00D806EE" w:rsidRPr="00D806EE" w:rsidRDefault="00D806EE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</w:pPr>
      <w:bookmarkStart w:id="107" w:name="_Toc216440319"/>
      <w:r w:rsidRPr="00D806EE"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  <w:t>Gépjármű mentesítő állomások</w:t>
      </w:r>
      <w:bookmarkEnd w:id="107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29"/>
        <w:gridCol w:w="3018"/>
        <w:gridCol w:w="3015"/>
      </w:tblGrid>
      <w:tr w:rsidR="00D806EE" w:rsidRPr="00D806EE" w14:paraId="3EEFDF7C" w14:textId="77777777" w:rsidTr="00120563">
        <w:tc>
          <w:tcPr>
            <w:tcW w:w="3070" w:type="dxa"/>
          </w:tcPr>
          <w:p w14:paraId="4557AE1A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Állomás helye</w:t>
            </w:r>
          </w:p>
        </w:tc>
        <w:tc>
          <w:tcPr>
            <w:tcW w:w="3070" w:type="dxa"/>
          </w:tcPr>
          <w:p w14:paraId="4FBEEEEA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Címe</w:t>
            </w:r>
          </w:p>
        </w:tc>
        <w:tc>
          <w:tcPr>
            <w:tcW w:w="3070" w:type="dxa"/>
          </w:tcPr>
          <w:p w14:paraId="6AE06E2F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Kapacitása</w:t>
            </w:r>
          </w:p>
        </w:tc>
      </w:tr>
      <w:tr w:rsidR="00D806EE" w:rsidRPr="00D806EE" w14:paraId="59CD7F3F" w14:textId="77777777" w:rsidTr="00120563">
        <w:tc>
          <w:tcPr>
            <w:tcW w:w="3070" w:type="dxa"/>
          </w:tcPr>
          <w:p w14:paraId="135D6CCB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MOL töltőállomás autómosó</w:t>
            </w:r>
          </w:p>
        </w:tc>
        <w:tc>
          <w:tcPr>
            <w:tcW w:w="3070" w:type="dxa"/>
          </w:tcPr>
          <w:p w14:paraId="02236BEF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Olajmunkás u. 6.  </w:t>
            </w:r>
          </w:p>
        </w:tc>
        <w:tc>
          <w:tcPr>
            <w:tcW w:w="3070" w:type="dxa"/>
          </w:tcPr>
          <w:p w14:paraId="23F06E8B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4 db/óra</w:t>
            </w:r>
          </w:p>
        </w:tc>
      </w:tr>
      <w:tr w:rsidR="00D806EE" w:rsidRPr="00D806EE" w14:paraId="1799D182" w14:textId="77777777" w:rsidTr="00120563">
        <w:tc>
          <w:tcPr>
            <w:tcW w:w="3070" w:type="dxa"/>
          </w:tcPr>
          <w:p w14:paraId="3B977FEF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Autómosó Százhalombatta</w:t>
            </w:r>
          </w:p>
        </w:tc>
        <w:tc>
          <w:tcPr>
            <w:tcW w:w="3070" w:type="dxa"/>
          </w:tcPr>
          <w:p w14:paraId="3E13CAD1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Hága László út</w:t>
            </w:r>
          </w:p>
        </w:tc>
        <w:tc>
          <w:tcPr>
            <w:tcW w:w="3070" w:type="dxa"/>
          </w:tcPr>
          <w:p w14:paraId="18588959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8 db/óra</w:t>
            </w:r>
          </w:p>
        </w:tc>
      </w:tr>
      <w:tr w:rsidR="00D806EE" w:rsidRPr="00D806EE" w14:paraId="5F19CEFB" w14:textId="77777777" w:rsidTr="00120563">
        <w:tc>
          <w:tcPr>
            <w:tcW w:w="3070" w:type="dxa"/>
          </w:tcPr>
          <w:p w14:paraId="03072838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Autómosó Százhalombatta</w:t>
            </w:r>
          </w:p>
        </w:tc>
        <w:tc>
          <w:tcPr>
            <w:tcW w:w="3070" w:type="dxa"/>
          </w:tcPr>
          <w:p w14:paraId="449EA477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Szabadság út</w:t>
            </w:r>
          </w:p>
        </w:tc>
        <w:tc>
          <w:tcPr>
            <w:tcW w:w="3070" w:type="dxa"/>
          </w:tcPr>
          <w:p w14:paraId="151844F3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8db/óra</w:t>
            </w:r>
          </w:p>
        </w:tc>
      </w:tr>
      <w:tr w:rsidR="00D806EE" w:rsidRPr="00D806EE" w14:paraId="632E139C" w14:textId="77777777" w:rsidTr="00120563">
        <w:tc>
          <w:tcPr>
            <w:tcW w:w="3070" w:type="dxa"/>
          </w:tcPr>
          <w:p w14:paraId="7C264F91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SZÁKOM Kft.</w:t>
            </w:r>
          </w:p>
        </w:tc>
        <w:tc>
          <w:tcPr>
            <w:tcW w:w="3070" w:type="dxa"/>
          </w:tcPr>
          <w:p w14:paraId="64C76C74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Hága László út 2</w:t>
            </w:r>
          </w:p>
        </w:tc>
        <w:tc>
          <w:tcPr>
            <w:tcW w:w="3070" w:type="dxa"/>
          </w:tcPr>
          <w:p w14:paraId="519884DE" w14:textId="77777777" w:rsidR="00D806EE" w:rsidRPr="00D806EE" w:rsidRDefault="00D806EE" w:rsidP="00D806EE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4 db/óra</w:t>
            </w:r>
          </w:p>
        </w:tc>
      </w:tr>
    </w:tbl>
    <w:p w14:paraId="79B33524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6B0A8E60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lakóépületek közötti területeken, a közutakon és a közterületeken a mentesítési és fertőtlenítési feladatokat a normál élet visszaállításához meg kell szervezni.</w:t>
      </w:r>
    </w:p>
    <w:p w14:paraId="0F04F316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u w:val="single"/>
          <w:lang w:eastAsia="hu-HU"/>
          <w14:ligatures w14:val="none"/>
        </w:rPr>
      </w:pPr>
    </w:p>
    <w:p w14:paraId="4BEE505C" w14:textId="77777777" w:rsidR="00D806EE" w:rsidRPr="00D806EE" w:rsidRDefault="00D806EE" w:rsidP="00C4083A">
      <w:pPr>
        <w:keepNext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bookmarkStart w:id="108" w:name="_Toc214809707"/>
      <w:bookmarkStart w:id="109" w:name="_Toc216440320"/>
      <w:r w:rsidRPr="00D806EE"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  <w:t>Út és terepmentesítési feladatok</w:t>
      </w:r>
      <w:r w:rsidRPr="00D806EE"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  <w:t>: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A SZÁKOM Kft. Kamaz típusú útmosó gépjárművel és többfunkciós MULTICAR gépjárművel kerül végrehajtásra.</w:t>
      </w:r>
      <w:bookmarkEnd w:id="108"/>
      <w:bookmarkEnd w:id="109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</w:p>
    <w:p w14:paraId="108DAA33" w14:textId="77777777" w:rsidR="00D806EE" w:rsidRPr="00D806EE" w:rsidRDefault="00D806EE" w:rsidP="00C4083A">
      <w:pPr>
        <w:keepNext/>
        <w:spacing w:after="0" w:line="240" w:lineRule="auto"/>
        <w:jc w:val="both"/>
        <w:outlineLvl w:val="1"/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</w:pPr>
      <w:bookmarkStart w:id="110" w:name="_Toc214809708"/>
      <w:bookmarkStart w:id="111" w:name="_Toc216440321"/>
      <w:r w:rsidRPr="00D806EE"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  <w:t>Mentesítésre és fertőtlenítésre felhasználható anyagok:</w:t>
      </w:r>
      <w:r w:rsidRPr="00D806EE"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  <w:t xml:space="preserve"> Az i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pari és kereskedelmi forgalomban található mosó-, mosogató- és fertőtlenítőszerek, készletek.</w:t>
      </w:r>
      <w:bookmarkEnd w:id="110"/>
      <w:bookmarkEnd w:id="111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</w:p>
    <w:p w14:paraId="25C712A9" w14:textId="77777777" w:rsidR="00D806EE" w:rsidRPr="00D806EE" w:rsidRDefault="00D806EE" w:rsidP="00D806EE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kern w:val="0"/>
          <w:sz w:val="20"/>
          <w:szCs w:val="20"/>
          <w:lang w:eastAsia="hu-HU"/>
          <w14:ligatures w14:val="none"/>
        </w:rPr>
      </w:pPr>
    </w:p>
    <w:p w14:paraId="6123B6B5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  <w:t>Kárfelmérési, kárrendezési feladatok megszervezése</w:t>
      </w:r>
    </w:p>
    <w:p w14:paraId="32252B60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Felelős: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Pk</w:t>
      </w:r>
      <w:proofErr w:type="gram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.Törzs</w:t>
      </w:r>
      <w:proofErr w:type="spellEnd"/>
      <w:proofErr w:type="gram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,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Pm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Hiv. </w:t>
      </w:r>
    </w:p>
    <w:p w14:paraId="56FDD1BF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Végrehajtó: Műszaki Iroda, bevont szakemberek</w:t>
      </w:r>
    </w:p>
    <w:p w14:paraId="62647E5A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u w:val="single"/>
          <w:lang w:eastAsia="hu-HU"/>
          <w14:ligatures w14:val="none"/>
        </w:rPr>
      </w:pPr>
    </w:p>
    <w:p w14:paraId="44502719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  <w:t>Segélyek fogadása, elosztása</w:t>
      </w:r>
    </w:p>
    <w:p w14:paraId="51F8D335" w14:textId="04BF2C8D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Kijelölt fogadási hely: Városi szabadidő központ</w:t>
      </w:r>
      <w:r w:rsidR="00EB710D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parkoló</w:t>
      </w:r>
    </w:p>
    <w:p w14:paraId="51CB6C06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Felelős: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Pk</w:t>
      </w:r>
      <w:proofErr w:type="gram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.Törzs</w:t>
      </w:r>
      <w:proofErr w:type="spellEnd"/>
      <w:proofErr w:type="gram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, Titkárság</w:t>
      </w:r>
    </w:p>
    <w:p w14:paraId="03FBFEDF" w14:textId="6C151F96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Végrehajtó: </w:t>
      </w:r>
      <w:r w:rsidR="00EB710D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Pénzügyi és Vagyongazdálkodási 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Iroda</w:t>
      </w:r>
    </w:p>
    <w:p w14:paraId="756D5892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u w:val="single"/>
          <w:lang w:eastAsia="hu-HU"/>
          <w14:ligatures w14:val="none"/>
        </w:rPr>
      </w:pPr>
    </w:p>
    <w:p w14:paraId="7EEBD5A4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  <w:t>Ideiglenes helyreállítási munkák tervezése</w:t>
      </w:r>
    </w:p>
    <w:p w14:paraId="386FF77B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Felelős: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Pk</w:t>
      </w:r>
      <w:proofErr w:type="gram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.Törzs</w:t>
      </w:r>
      <w:proofErr w:type="spellEnd"/>
      <w:proofErr w:type="gram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,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Pm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Hiv.</w:t>
      </w:r>
    </w:p>
    <w:p w14:paraId="3A75E9BF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Végrehajtó: Műszaki Iroda, bevont szakemberek, Szolgáltatók, Helyi Vállalkozók.</w:t>
      </w:r>
    </w:p>
    <w:p w14:paraId="589529D7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u w:val="single"/>
          <w:lang w:eastAsia="hu-HU"/>
          <w14:ligatures w14:val="none"/>
        </w:rPr>
      </w:pPr>
    </w:p>
    <w:p w14:paraId="6D72F4B2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  <w:t>Mentesítés, fertőtlenítés végrehajtása</w:t>
      </w:r>
    </w:p>
    <w:p w14:paraId="6E223777" w14:textId="3B5C9B39" w:rsidR="00D806EE" w:rsidRPr="00C4083A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color w:val="EE0000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Felelős: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Pk</w:t>
      </w:r>
      <w:proofErr w:type="gram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.Törzs</w:t>
      </w:r>
      <w:proofErr w:type="spellEnd"/>
      <w:proofErr w:type="gram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, </w:t>
      </w:r>
      <w:r w:rsidR="00EB710D" w:rsidRPr="00543494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Érdi Járási </w:t>
      </w:r>
      <w:r w:rsidR="00543494" w:rsidRPr="00543494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</w:t>
      </w:r>
      <w:r w:rsidR="00EB710D" w:rsidRPr="00543494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ormányhivatal Népegészségügyi Osztály</w:t>
      </w:r>
    </w:p>
    <w:p w14:paraId="31B6B22A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Végrehajtó: SZÁKOM Kft, Helyi Vállalkozók</w:t>
      </w:r>
    </w:p>
    <w:p w14:paraId="48DDB852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u w:val="single"/>
          <w:lang w:eastAsia="hu-HU"/>
          <w14:ligatures w14:val="none"/>
        </w:rPr>
      </w:pPr>
    </w:p>
    <w:p w14:paraId="7CF4EB11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  <w:t>Közművek beüzemelése</w:t>
      </w:r>
    </w:p>
    <w:p w14:paraId="5AEADDBD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Felelős: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Pk</w:t>
      </w:r>
      <w:proofErr w:type="gram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.Törzs</w:t>
      </w:r>
      <w:proofErr w:type="spellEnd"/>
      <w:proofErr w:type="gram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,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Pm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Hiv</w:t>
      </w:r>
      <w:proofErr w:type="spellEnd"/>
    </w:p>
    <w:p w14:paraId="446090CE" w14:textId="614E5D1D" w:rsidR="00D806EE" w:rsidRPr="00543494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Végrehajtó: SZÁKOM Kft, </w:t>
      </w:r>
      <w:r w:rsidRPr="00543494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ELMÜ, TIGÁZ, </w:t>
      </w:r>
      <w:r w:rsidR="00EB710D" w:rsidRPr="00543494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Távközlési és média szolgáltatók</w:t>
      </w:r>
    </w:p>
    <w:p w14:paraId="47A0017B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  <w:t>Az intézmények működési feltételeinek megteremtése</w:t>
      </w:r>
    </w:p>
    <w:p w14:paraId="6065B2EF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Felelős: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Pk</w:t>
      </w:r>
      <w:proofErr w:type="gram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.Törzs</w:t>
      </w:r>
      <w:proofErr w:type="spellEnd"/>
      <w:proofErr w:type="gram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, PM Hiv.</w:t>
      </w:r>
    </w:p>
    <w:p w14:paraId="388E6034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Végrehajtó: Intézményvezetők, Szolgáltatók, Helyi Vállalkozók</w:t>
      </w:r>
    </w:p>
    <w:p w14:paraId="490D7B83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u w:val="single"/>
          <w:lang w:eastAsia="hu-HU"/>
          <w14:ligatures w14:val="none"/>
        </w:rPr>
      </w:pPr>
    </w:p>
    <w:p w14:paraId="25483B84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kern w:val="0"/>
          <w:u w:val="single"/>
          <w:lang w:eastAsia="hu-HU"/>
          <w14:ligatures w14:val="none"/>
        </w:rPr>
        <w:t>A lakosság visszatelepítésének megszervezése</w:t>
      </w:r>
    </w:p>
    <w:p w14:paraId="5F1FF225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Felelős: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Pk</w:t>
      </w:r>
      <w:proofErr w:type="gram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.Törzs</w:t>
      </w:r>
      <w:proofErr w:type="spellEnd"/>
      <w:proofErr w:type="gram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</w:p>
    <w:p w14:paraId="025D6DFC" w14:textId="28292E5D" w:rsidR="00D806EE" w:rsidRPr="00543494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Végrehajtó: Kit,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elhe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csop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. </w:t>
      </w:r>
      <w:r w:rsidR="00EB710D" w:rsidRPr="00543494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MÁV Személyszállítási </w:t>
      </w:r>
      <w:proofErr w:type="spellStart"/>
      <w:r w:rsidR="00EB710D" w:rsidRPr="00543494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Zrt</w:t>
      </w:r>
      <w:proofErr w:type="spellEnd"/>
      <w:r w:rsidR="00EB710D" w:rsidRPr="00543494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Autóbusz Üzemeltetési Főigazgatóság</w:t>
      </w:r>
    </w:p>
    <w:p w14:paraId="555104A2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08B18CBA" w14:textId="77777777" w:rsidR="00974DD6" w:rsidRDefault="00974DD6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</w:p>
    <w:p w14:paraId="202B9B83" w14:textId="0E7D1FFB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lastRenderedPageBreak/>
        <w:t>II.</w:t>
      </w:r>
      <w:r w:rsidR="009812BC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8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.2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  <w:t>A katasztrófariadó elrendelésre került, Százhalombatta Várost nem érintette a katasztrófa, szennyeződés nem történt,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a védekezés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módjaként elzárkózás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 xml:space="preserve"> került alkalmazásra</w:t>
      </w:r>
    </w:p>
    <w:p w14:paraId="43F9C735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sz w:val="16"/>
          <w:szCs w:val="16"/>
          <w:lang w:eastAsia="hu-HU"/>
          <w14:ligatures w14:val="none"/>
        </w:rPr>
      </w:pPr>
    </w:p>
    <w:p w14:paraId="605C1531" w14:textId="2D9D8418" w:rsidR="00D806EE" w:rsidRPr="00D806EE" w:rsidRDefault="00D806EE" w:rsidP="001D42CA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veszély elmúltával a helyzetértékelést követően az elzárkózás a polgármester döntése alapján feloldható. A lakosság tájékoztatása a </w:t>
      </w:r>
      <w:proofErr w:type="spellStart"/>
      <w:r w:rsidRPr="0054349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MoLaRi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rendszeren és a </w:t>
      </w:r>
      <w:r w:rsidR="00543494" w:rsidRPr="0054349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Halom</w:t>
      </w:r>
      <w:r w:rsidRPr="0054349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TV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-n keresztül történik. A tájékoztatás kiterjed a korábbi életmódhoz való visszatérés menetére. </w:t>
      </w:r>
    </w:p>
    <w:p w14:paraId="47A5E9F1" w14:textId="77777777" w:rsidR="00D806EE" w:rsidRPr="00D806EE" w:rsidRDefault="00D806EE" w:rsidP="001D42CA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mozgósított mentő és biztosító erők visszatérhetnek eredeti munkarend szerinti tevékenységükhöz.</w:t>
      </w:r>
    </w:p>
    <w:p w14:paraId="430CA708" w14:textId="77777777" w:rsidR="00D806EE" w:rsidRPr="00D806EE" w:rsidRDefault="00D806EE" w:rsidP="001D42CA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Az elrendelt közúti, vasúti és folyami forgalomkorlátozások feloldásra kerülnek.</w:t>
      </w:r>
    </w:p>
    <w:p w14:paraId="5770A7A2" w14:textId="77777777" w:rsidR="00D806EE" w:rsidRPr="00D806EE" w:rsidRDefault="00D806EE" w:rsidP="001D42CA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katasztrófahelyzet okozta sokk megszüntetését az egészségügyi szervek az arra rászorulóknál orvosi módszerekkel, a lakosság egészére vonatkozóan őszinte, gyors és szakszerű tájékoztatással, a végrehajtott katasztrófariadó értékelésével kell elősegíteni. </w:t>
      </w:r>
    </w:p>
    <w:p w14:paraId="17DBE7DE" w14:textId="77777777" w:rsidR="00D806EE" w:rsidRPr="00D806EE" w:rsidRDefault="00D806EE" w:rsidP="001D42CA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katasztrófariadó értékelését, minden szinten és mindenre kiterjedően kell elvégezni, a tapasztalatok birtokában pontosítani kell a terveket és a feladatokat.</w:t>
      </w:r>
    </w:p>
    <w:p w14:paraId="6A5AE658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kern w:val="0"/>
          <w:u w:val="single"/>
          <w:lang w:eastAsia="hu-HU"/>
          <w14:ligatures w14:val="none"/>
        </w:rPr>
      </w:pPr>
    </w:p>
    <w:p w14:paraId="3C43AEBD" w14:textId="55F4A5FD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II.</w:t>
      </w:r>
      <w:r w:rsidR="009812BC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8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.3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  <w:t>A katasztrófariadó elrendelésre került, Százhalombatta Várost nem érintette a katasztrófa, szennyeződés nem történt, a védekezés módjaként kimenekítés került alkalmazásra</w:t>
      </w:r>
    </w:p>
    <w:p w14:paraId="0B934A4D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kern w:val="0"/>
          <w:sz w:val="16"/>
          <w:szCs w:val="16"/>
          <w:lang w:eastAsia="hu-HU"/>
          <w14:ligatures w14:val="none"/>
        </w:rPr>
      </w:pPr>
    </w:p>
    <w:p w14:paraId="2C9623F2" w14:textId="560772DF" w:rsidR="00D806EE" w:rsidRPr="00D806EE" w:rsidRDefault="00D806EE" w:rsidP="001D42CA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lakosság visszaszállítása a – százhalombattai, érdi és budapesti telephelyeiről kirendelt – külön autóbusz</w:t>
      </w:r>
      <w:r w:rsidR="000F69E5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okkal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történik. </w:t>
      </w:r>
    </w:p>
    <w:p w14:paraId="16EDC8B1" w14:textId="77777777" w:rsidR="00D806EE" w:rsidRPr="00D806EE" w:rsidRDefault="00D806EE" w:rsidP="001D42CA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visszaszállítás ütemezésével és módjával kapcsolatos tájékoztatást a befogadó települések és a Százhalombattai Polgármesteri Hivatal vezetői összehangoltan végzik.</w:t>
      </w:r>
    </w:p>
    <w:p w14:paraId="3B38F69B" w14:textId="77777777" w:rsidR="00D806EE" w:rsidRPr="00D806EE" w:rsidRDefault="00D806EE" w:rsidP="001D42CA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visszaszállítás első fordulójában célszerű családonként egy-egy munkaképes lakost tervezni.</w:t>
      </w:r>
    </w:p>
    <w:p w14:paraId="13597D04" w14:textId="77777777" w:rsidR="00D806EE" w:rsidRPr="00D806EE" w:rsidRDefault="00D806EE" w:rsidP="001D42CA">
      <w:pPr>
        <w:spacing w:after="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saját gépkocsival kimenekülők visszatérését az autóbuszok első fordulójával azonos időben, azokat követve, menetoszlopban célszerű engedélyezni.</w:t>
      </w:r>
    </w:p>
    <w:p w14:paraId="6B1DBAB9" w14:textId="77777777" w:rsidR="00D806EE" w:rsidRPr="00D806EE" w:rsidRDefault="00D806EE" w:rsidP="00D806EE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6E9134DA" w14:textId="4E80151A" w:rsidR="00D806EE" w:rsidRDefault="00D806EE" w:rsidP="00974DD6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A visszatérés engedél</w:t>
      </w:r>
      <w:r w:rsidR="00974DD6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yezése előtt az engedély nélkül történő visszaköltözést (visszaszivárgást)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meg kell akadályozni! </w:t>
      </w:r>
    </w:p>
    <w:p w14:paraId="08C155B5" w14:textId="77777777" w:rsidR="00AF3321" w:rsidRPr="00D806EE" w:rsidRDefault="00AF3321" w:rsidP="00974DD6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</w:p>
    <w:p w14:paraId="7DABEEA5" w14:textId="6B0C2B95" w:rsidR="00D806EE" w:rsidRPr="00D806EE" w:rsidRDefault="00D806EE" w:rsidP="009812BC">
      <w:pPr>
        <w:numPr>
          <w:ilvl w:val="0"/>
          <w:numId w:val="13"/>
        </w:numPr>
        <w:spacing w:before="100" w:beforeAutospacing="1" w:after="100" w:afterAutospacing="1" w:line="240" w:lineRule="auto"/>
        <w:jc w:val="center"/>
        <w:rPr>
          <w:rFonts w:ascii="Times New Roman" w:eastAsia="SimSun" w:hAnsi="Times New Roman" w:cs="Times New Roman"/>
          <w:b/>
          <w:kern w:val="0"/>
          <w:sz w:val="28"/>
          <w:szCs w:val="28"/>
          <w:lang w:eastAsia="zh-CN"/>
          <w14:ligatures w14:val="none"/>
        </w:rPr>
      </w:pPr>
      <w:r w:rsidRPr="00D806EE">
        <w:rPr>
          <w:rFonts w:ascii="Times New Roman" w:eastAsia="SimSun" w:hAnsi="Times New Roman" w:cs="Times New Roman"/>
          <w:b/>
          <w:kern w:val="0"/>
          <w:sz w:val="28"/>
          <w:szCs w:val="28"/>
          <w:lang w:eastAsia="zh-CN"/>
          <w14:ligatures w14:val="none"/>
        </w:rPr>
        <w:t>A veszélyes anyagokkal kapcsolatos súlyos balesetek elleni védekezés irányítása</w:t>
      </w:r>
    </w:p>
    <w:p w14:paraId="47EF3550" w14:textId="3362C82E" w:rsidR="00D806EE" w:rsidRPr="00D806EE" w:rsidRDefault="00D806EE" w:rsidP="00D806EE">
      <w:pPr>
        <w:spacing w:after="120" w:line="360" w:lineRule="auto"/>
        <w:jc w:val="both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III.</w:t>
      </w:r>
      <w:r w:rsidR="001C5C2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1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  <w:t>A veszélyhelyzeti irányítás és együttműködés</w:t>
      </w:r>
    </w:p>
    <w:p w14:paraId="3EDD2431" w14:textId="77777777" w:rsidR="00D806EE" w:rsidRPr="00D806EE" w:rsidRDefault="00D806EE" w:rsidP="001D42CA">
      <w:pPr>
        <w:spacing w:after="120" w:line="276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vezetés - irányítás során minden esetben alkalmazni kell a törvényekben, jogszabályokban előírt felelősségi köröket. A települési mentési feladatok arra épülnek, hogy a települési polgári védelmi parancsnokság saját kezében összpontosítja az irányítást (melynek vezetője a Polgármester), a mentésben résztvevő szervezetek vezetői széles körű, célszerű kezdeményezéseket tanúsítanak a feladatok megoldása érdekében. </w:t>
      </w:r>
    </w:p>
    <w:p w14:paraId="1684492A" w14:textId="29E6198B" w:rsidR="00354AEB" w:rsidRPr="00C4083A" w:rsidRDefault="00D806EE" w:rsidP="00C4083A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mentés során fő cél, hogy a településen rendelkezésre álló polgári védelmi, tűzoltó, rendőri, polgárőri, mentőszolgálati erők szervezett összehangolt irányítással hajtsák végre mentési feladatukat. </w:t>
      </w:r>
    </w:p>
    <w:p w14:paraId="75A89B42" w14:textId="77777777" w:rsidR="00CE66C4" w:rsidRDefault="00D806EE" w:rsidP="00C4083A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lastRenderedPageBreak/>
        <w:t xml:space="preserve">A polgármester döntése alapján kerül sor a mentésre bevonható szervezetek, erők, eszközök alkalmazására. </w:t>
      </w:r>
    </w:p>
    <w:p w14:paraId="6986B250" w14:textId="4C04EA44" w:rsidR="00D806EE" w:rsidRPr="00D806EE" w:rsidRDefault="00D806EE" w:rsidP="00C4083A">
      <w:pPr>
        <w:spacing w:after="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Feladatát az </w:t>
      </w:r>
      <w:r w:rsidRPr="0054349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Érdi Katasztrófavédelmi Kirendeltség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közreműködésével, a </w:t>
      </w:r>
      <w:r w:rsidR="00543494" w:rsidRPr="0054349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Járási </w:t>
      </w:r>
      <w:r w:rsidRPr="0054349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Helyi Védelmi Bizottság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, a </w:t>
      </w:r>
      <w:r w:rsidRPr="0054349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Polgármesteri Hivatal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személyi állományának, és a végrehajtásba bevont erőkkel együttműködők segítségével látja el.</w:t>
      </w:r>
    </w:p>
    <w:p w14:paraId="6F738C5D" w14:textId="2A2120CF" w:rsidR="00D806EE" w:rsidRPr="00D806EE" w:rsidRDefault="00D806EE" w:rsidP="00D806EE">
      <w:pPr>
        <w:spacing w:before="100" w:beforeAutospacing="1" w:after="100" w:afterAutospacing="1" w:line="240" w:lineRule="auto"/>
        <w:jc w:val="both"/>
        <w:rPr>
          <w:rFonts w:ascii="Times New Roman" w:eastAsia="SimSun" w:hAnsi="Times New Roman" w:cs="Times New Roman"/>
          <w:b/>
          <w:bCs/>
          <w:kern w:val="0"/>
          <w:lang w:eastAsia="zh-CN"/>
          <w14:ligatures w14:val="none"/>
        </w:rPr>
      </w:pPr>
      <w:r w:rsidRPr="00D806EE">
        <w:rPr>
          <w:rFonts w:ascii="Times New Roman" w:eastAsia="SimSun" w:hAnsi="Times New Roman" w:cs="Times New Roman"/>
          <w:b/>
          <w:bCs/>
          <w:kern w:val="0"/>
          <w:lang w:eastAsia="zh-CN"/>
          <w14:ligatures w14:val="none"/>
        </w:rPr>
        <w:t>III.</w:t>
      </w:r>
      <w:r w:rsidR="001C5C24">
        <w:rPr>
          <w:rFonts w:ascii="Times New Roman" w:eastAsia="SimSun" w:hAnsi="Times New Roman" w:cs="Times New Roman"/>
          <w:b/>
          <w:bCs/>
          <w:kern w:val="0"/>
          <w:lang w:eastAsia="zh-CN"/>
          <w14:ligatures w14:val="none"/>
        </w:rPr>
        <w:t xml:space="preserve"> </w:t>
      </w:r>
      <w:r w:rsidRPr="00D806EE">
        <w:rPr>
          <w:rFonts w:ascii="Times New Roman" w:eastAsia="SimSun" w:hAnsi="Times New Roman" w:cs="Times New Roman"/>
          <w:b/>
          <w:bCs/>
          <w:kern w:val="0"/>
          <w:lang w:eastAsia="zh-CN"/>
          <w14:ligatures w14:val="none"/>
        </w:rPr>
        <w:t>2</w:t>
      </w:r>
      <w:r w:rsidRPr="00D806EE">
        <w:rPr>
          <w:rFonts w:ascii="Times New Roman" w:eastAsia="SimSun" w:hAnsi="Times New Roman" w:cs="Times New Roman"/>
          <w:b/>
          <w:bCs/>
          <w:kern w:val="0"/>
          <w:lang w:eastAsia="zh-CN"/>
          <w14:ligatures w14:val="none"/>
        </w:rPr>
        <w:tab/>
        <w:t>A súlyos balesetek elleni védekezéshez történő külső segítségkérés:</w:t>
      </w:r>
    </w:p>
    <w:p w14:paraId="3EDCBBCE" w14:textId="77777777" w:rsidR="00D806EE" w:rsidRPr="00D806EE" w:rsidRDefault="00D806EE" w:rsidP="00D806EE">
      <w:pPr>
        <w:spacing w:before="120" w:after="0" w:line="276" w:lineRule="auto"/>
        <w:jc w:val="both"/>
        <w:rPr>
          <w:rFonts w:ascii="Times New Roman" w:eastAsia="Times New Roman" w:hAnsi="Times New Roman" w:cs="Times New Roman"/>
          <w:kern w:val="0"/>
          <w:szCs w:val="16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szCs w:val="16"/>
          <w:lang w:eastAsia="hu-HU"/>
          <w14:ligatures w14:val="none"/>
        </w:rPr>
        <w:t xml:space="preserve">Az elkészült külső védelmi tervben felsorolt együttműködők riasztása – a védekezési tevékenységet elindító hatáskörrel bíró személy bejelentése alapján – a hivatásos katasztrófavédelmi szervek ügyelete, a rendőrség ügyelete és a mentőszolgálat ügyelete által. </w:t>
      </w:r>
    </w:p>
    <w:p w14:paraId="351D9698" w14:textId="19228B64" w:rsidR="00D806EE" w:rsidRPr="00D806EE" w:rsidRDefault="00D806EE" w:rsidP="00D806EE">
      <w:pPr>
        <w:spacing w:before="100" w:beforeAutospacing="1" w:after="100" w:afterAutospacing="1" w:line="240" w:lineRule="auto"/>
        <w:jc w:val="both"/>
        <w:rPr>
          <w:rFonts w:ascii="Times New Roman" w:eastAsia="SimSun" w:hAnsi="Times New Roman" w:cs="Times New Roman"/>
          <w:b/>
          <w:bCs/>
          <w:kern w:val="0"/>
          <w:lang w:eastAsia="zh-CN"/>
          <w14:ligatures w14:val="none"/>
        </w:rPr>
      </w:pPr>
      <w:r w:rsidRPr="00D806EE">
        <w:rPr>
          <w:rFonts w:ascii="Times New Roman" w:eastAsia="SimSun" w:hAnsi="Times New Roman" w:cs="Times New Roman"/>
          <w:b/>
          <w:bCs/>
          <w:kern w:val="0"/>
          <w:lang w:eastAsia="zh-CN"/>
          <w14:ligatures w14:val="none"/>
        </w:rPr>
        <w:t>III.</w:t>
      </w:r>
      <w:r w:rsidR="001C5C24">
        <w:rPr>
          <w:rFonts w:ascii="Times New Roman" w:eastAsia="SimSun" w:hAnsi="Times New Roman" w:cs="Times New Roman"/>
          <w:b/>
          <w:bCs/>
          <w:kern w:val="0"/>
          <w:lang w:eastAsia="zh-CN"/>
          <w14:ligatures w14:val="none"/>
        </w:rPr>
        <w:t xml:space="preserve"> </w:t>
      </w:r>
      <w:r w:rsidRPr="00D806EE">
        <w:rPr>
          <w:rFonts w:ascii="Times New Roman" w:eastAsia="SimSun" w:hAnsi="Times New Roman" w:cs="Times New Roman"/>
          <w:b/>
          <w:bCs/>
          <w:kern w:val="0"/>
          <w:lang w:eastAsia="zh-CN"/>
          <w14:ligatures w14:val="none"/>
        </w:rPr>
        <w:t>3</w:t>
      </w:r>
      <w:r w:rsidRPr="00D806EE">
        <w:rPr>
          <w:rFonts w:ascii="Times New Roman" w:eastAsia="SimSun" w:hAnsi="Times New Roman" w:cs="Times New Roman"/>
          <w:b/>
          <w:bCs/>
          <w:kern w:val="0"/>
          <w:lang w:eastAsia="zh-CN"/>
          <w14:ligatures w14:val="none"/>
        </w:rPr>
        <w:tab/>
        <w:t>A védekezési tevékenységet elindító, a védekezést irányító és más megjelölt, feladat- és hatáskörrel bíró személyek neve, beosztása és elérhetőségi adatai:</w:t>
      </w:r>
    </w:p>
    <w:p w14:paraId="4B270701" w14:textId="77777777" w:rsidR="00D806EE" w:rsidRPr="00D806EE" w:rsidRDefault="00D806EE" w:rsidP="00D806EE">
      <w:pPr>
        <w:tabs>
          <w:tab w:val="left" w:pos="284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>A polgármester:</w:t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  <w:t xml:space="preserve">Vezér </w:t>
      </w:r>
      <w:proofErr w:type="gramStart"/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 xml:space="preserve">Mihály </w:t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  <w:t xml:space="preserve">    tel</w:t>
      </w:r>
      <w:proofErr w:type="gramEnd"/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>: 30-235-8107</w:t>
      </w:r>
    </w:p>
    <w:p w14:paraId="33449DA3" w14:textId="77777777" w:rsidR="00D806EE" w:rsidRPr="00D806EE" w:rsidRDefault="00D806EE" w:rsidP="00D806EE">
      <w:pPr>
        <w:tabs>
          <w:tab w:val="left" w:pos="284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</w:pPr>
      <w:proofErr w:type="gramStart"/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>távollétében</w:t>
      </w:r>
      <w:proofErr w:type="gramEnd"/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 xml:space="preserve"> az alpolgármesterek:</w:t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  <w:t xml:space="preserve">Török Sándor </w:t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  <w:t xml:space="preserve">    </w:t>
      </w:r>
      <w:hyperlink r:id="rId21" w:history="1">
        <w:r w:rsidRPr="00D806EE">
          <w:rPr>
            <w:rFonts w:ascii="Times New Roman" w:eastAsia="Times New Roman" w:hAnsi="Times New Roman" w:cs="Times New Roman"/>
            <w:b/>
            <w:iCs/>
            <w:kern w:val="0"/>
            <w:lang w:eastAsia="hu-HU"/>
            <w14:ligatures w14:val="none"/>
          </w:rPr>
          <w:t>tel: 30-676-0919</w:t>
        </w:r>
      </w:hyperlink>
    </w:p>
    <w:p w14:paraId="6A603BBF" w14:textId="77777777" w:rsidR="00D806EE" w:rsidRPr="00D806EE" w:rsidRDefault="00D806EE" w:rsidP="00D806EE">
      <w:pPr>
        <w:tabs>
          <w:tab w:val="left" w:pos="284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  <w:t xml:space="preserve">Nagy Balázs </w:t>
      </w:r>
      <w:proofErr w:type="gramStart"/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>János</w:t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  <w:t xml:space="preserve">    tel</w:t>
      </w:r>
      <w:proofErr w:type="gramEnd"/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>: 70-373-3553</w:t>
      </w:r>
    </w:p>
    <w:p w14:paraId="08E0FDCF" w14:textId="77777777" w:rsidR="00D806EE" w:rsidRPr="00D806EE" w:rsidRDefault="00D806EE" w:rsidP="00D806EE">
      <w:pPr>
        <w:tabs>
          <w:tab w:val="left" w:pos="284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</w:pPr>
      <w:proofErr w:type="gramStart"/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>vagy</w:t>
      </w:r>
      <w:proofErr w:type="gramEnd"/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 xml:space="preserve"> a jegyző: </w:t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  <w:t>Dr. Turbucz Sándor</w:t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  <w:t xml:space="preserve">    tel: 30-297-1700</w:t>
      </w:r>
    </w:p>
    <w:p w14:paraId="3A75A57F" w14:textId="77777777" w:rsidR="00D806EE" w:rsidRPr="00D806EE" w:rsidRDefault="00D806EE" w:rsidP="00D806EE">
      <w:pPr>
        <w:tabs>
          <w:tab w:val="left" w:pos="284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</w:pPr>
      <w:proofErr w:type="gramStart"/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>megbízás</w:t>
      </w:r>
      <w:proofErr w:type="gramEnd"/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 xml:space="preserve"> alapján a közbiztonsági referens:</w:t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  <w:t>Kecskés Zsolt</w:t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tab/>
        <w:t xml:space="preserve">    tel: 30-211-8521</w:t>
      </w:r>
    </w:p>
    <w:tbl>
      <w:tblPr>
        <w:tblpPr w:leftFromText="141" w:rightFromText="141" w:vertAnchor="text" w:horzAnchor="margin" w:tblpXSpec="center" w:tblpY="603"/>
        <w:tblW w:w="90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978"/>
        <w:gridCol w:w="2410"/>
        <w:gridCol w:w="1994"/>
        <w:gridCol w:w="1701"/>
      </w:tblGrid>
      <w:tr w:rsidR="00531038" w:rsidRPr="00D806EE" w14:paraId="6523FC39" w14:textId="77777777" w:rsidTr="00531038">
        <w:trPr>
          <w:trHeight w:val="356"/>
        </w:trPr>
        <w:tc>
          <w:tcPr>
            <w:tcW w:w="2978" w:type="dxa"/>
            <w:vAlign w:val="center"/>
          </w:tcPr>
          <w:p w14:paraId="3830F88F" w14:textId="643C0784" w:rsidR="00531038" w:rsidRPr="00D806EE" w:rsidRDefault="00531038" w:rsidP="005310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Szervezet/b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eosztás</w:t>
            </w:r>
          </w:p>
        </w:tc>
        <w:tc>
          <w:tcPr>
            <w:tcW w:w="2410" w:type="dxa"/>
            <w:vAlign w:val="center"/>
          </w:tcPr>
          <w:p w14:paraId="49BC488F" w14:textId="77777777" w:rsidR="00531038" w:rsidRPr="00D806EE" w:rsidRDefault="00531038" w:rsidP="005310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Név</w:t>
            </w:r>
          </w:p>
        </w:tc>
        <w:tc>
          <w:tcPr>
            <w:tcW w:w="1994" w:type="dxa"/>
            <w:vAlign w:val="center"/>
          </w:tcPr>
          <w:p w14:paraId="2DE5AA5F" w14:textId="77777777" w:rsidR="00531038" w:rsidRPr="00D806EE" w:rsidRDefault="00531038" w:rsidP="005310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Telefon</w:t>
            </w:r>
          </w:p>
        </w:tc>
        <w:tc>
          <w:tcPr>
            <w:tcW w:w="1701" w:type="dxa"/>
            <w:vAlign w:val="center"/>
          </w:tcPr>
          <w:p w14:paraId="5EC5CBB0" w14:textId="77777777" w:rsidR="00531038" w:rsidRPr="00D806EE" w:rsidRDefault="00531038" w:rsidP="005310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Munkahelyi telefon</w:t>
            </w:r>
          </w:p>
        </w:tc>
      </w:tr>
      <w:tr w:rsidR="00531038" w:rsidRPr="00D806EE" w14:paraId="7EFA1CB1" w14:textId="77777777" w:rsidTr="00531038">
        <w:trPr>
          <w:trHeight w:val="482"/>
        </w:trPr>
        <w:tc>
          <w:tcPr>
            <w:tcW w:w="2978" w:type="dxa"/>
            <w:vAlign w:val="center"/>
          </w:tcPr>
          <w:p w14:paraId="308FF604" w14:textId="09A4993A" w:rsidR="00531038" w:rsidRPr="00D806EE" w:rsidRDefault="00531038" w:rsidP="005310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Érd J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HVB</w:t>
            </w:r>
          </w:p>
          <w:p w14:paraId="1DDDD318" w14:textId="77777777" w:rsidR="00531038" w:rsidRPr="00D806EE" w:rsidRDefault="00531038" w:rsidP="005310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Elnöke</w:t>
            </w:r>
          </w:p>
        </w:tc>
        <w:tc>
          <w:tcPr>
            <w:tcW w:w="2410" w:type="dxa"/>
            <w:vAlign w:val="center"/>
          </w:tcPr>
          <w:p w14:paraId="61F7F8D0" w14:textId="77777777" w:rsidR="00531038" w:rsidRPr="00D806EE" w:rsidRDefault="00531038" w:rsidP="005310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Sarkadi Andrea</w:t>
            </w:r>
          </w:p>
        </w:tc>
        <w:tc>
          <w:tcPr>
            <w:tcW w:w="1994" w:type="dxa"/>
            <w:vAlign w:val="center"/>
          </w:tcPr>
          <w:p w14:paraId="0AFD6EEF" w14:textId="77777777" w:rsidR="00531038" w:rsidRPr="00D806EE" w:rsidRDefault="00531038" w:rsidP="005310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20-318-9438</w:t>
            </w:r>
          </w:p>
        </w:tc>
        <w:tc>
          <w:tcPr>
            <w:tcW w:w="1701" w:type="dxa"/>
            <w:vAlign w:val="center"/>
          </w:tcPr>
          <w:p w14:paraId="37958AC9" w14:textId="77777777" w:rsidR="00531038" w:rsidRPr="00D806EE" w:rsidRDefault="00531038" w:rsidP="005310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23-504-100</w:t>
            </w:r>
          </w:p>
        </w:tc>
      </w:tr>
      <w:tr w:rsidR="00531038" w:rsidRPr="00D806EE" w14:paraId="51A66A4A" w14:textId="77777777" w:rsidTr="00531038">
        <w:trPr>
          <w:trHeight w:val="482"/>
        </w:trPr>
        <w:tc>
          <w:tcPr>
            <w:tcW w:w="2978" w:type="dxa"/>
            <w:vAlign w:val="center"/>
          </w:tcPr>
          <w:p w14:paraId="5C2BA863" w14:textId="6CC9ABD1" w:rsidR="00531038" w:rsidRPr="00D806EE" w:rsidRDefault="00531038" w:rsidP="005310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Érd J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HVB </w:t>
            </w: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katasztrófavédelmi elnökhelyettes</w:t>
            </w:r>
          </w:p>
        </w:tc>
        <w:tc>
          <w:tcPr>
            <w:tcW w:w="2410" w:type="dxa"/>
            <w:vAlign w:val="center"/>
          </w:tcPr>
          <w:p w14:paraId="11E7C1FF" w14:textId="77777777" w:rsidR="00531038" w:rsidRPr="00D806EE" w:rsidRDefault="00531038" w:rsidP="005310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Vörös Tamás </w:t>
            </w:r>
          </w:p>
          <w:p w14:paraId="030A19EC" w14:textId="77777777" w:rsidR="00531038" w:rsidRPr="00D806EE" w:rsidRDefault="00531038" w:rsidP="005310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tű. alezredes</w:t>
            </w:r>
          </w:p>
        </w:tc>
        <w:tc>
          <w:tcPr>
            <w:tcW w:w="1994" w:type="dxa"/>
            <w:vAlign w:val="center"/>
          </w:tcPr>
          <w:p w14:paraId="1EA15E34" w14:textId="77777777" w:rsidR="00531038" w:rsidRPr="00D806EE" w:rsidRDefault="00531038" w:rsidP="005310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30-578-9588</w:t>
            </w:r>
          </w:p>
        </w:tc>
        <w:tc>
          <w:tcPr>
            <w:tcW w:w="1701" w:type="dxa"/>
            <w:vAlign w:val="center"/>
          </w:tcPr>
          <w:p w14:paraId="2FA7C111" w14:textId="77777777" w:rsidR="00531038" w:rsidRPr="00D806EE" w:rsidRDefault="00531038" w:rsidP="005310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23-524-570</w:t>
            </w:r>
          </w:p>
        </w:tc>
      </w:tr>
      <w:tr w:rsidR="00531038" w:rsidRPr="00D806EE" w14:paraId="03D9FA1D" w14:textId="77777777" w:rsidTr="00531038">
        <w:trPr>
          <w:trHeight w:val="714"/>
        </w:trPr>
        <w:tc>
          <w:tcPr>
            <w:tcW w:w="2978" w:type="dxa"/>
            <w:vAlign w:val="center"/>
          </w:tcPr>
          <w:p w14:paraId="1082B8BD" w14:textId="77777777" w:rsidR="00531038" w:rsidRPr="00D806EE" w:rsidRDefault="00531038" w:rsidP="00AF33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Érdi </w:t>
            </w:r>
            <w:proofErr w:type="spellStart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KvK</w:t>
            </w:r>
            <w:proofErr w:type="spellEnd"/>
          </w:p>
          <w:p w14:paraId="34A8CA7F" w14:textId="6D9DD6CF" w:rsidR="00531038" w:rsidRPr="00D806EE" w:rsidRDefault="00531038" w:rsidP="00AF33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kirendeltség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vezető</w:t>
            </w:r>
            <w:proofErr w:type="spellEnd"/>
          </w:p>
        </w:tc>
        <w:tc>
          <w:tcPr>
            <w:tcW w:w="2410" w:type="dxa"/>
            <w:vAlign w:val="center"/>
          </w:tcPr>
          <w:p w14:paraId="4ED687B7" w14:textId="77777777" w:rsidR="00531038" w:rsidRPr="00D806EE" w:rsidRDefault="00531038" w:rsidP="00AF33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Rózsa Gábor </w:t>
            </w:r>
          </w:p>
          <w:p w14:paraId="4A6D433A" w14:textId="17216003" w:rsidR="00531038" w:rsidRPr="00D806EE" w:rsidRDefault="00531038" w:rsidP="00AF33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tű. alezredes</w:t>
            </w:r>
          </w:p>
        </w:tc>
        <w:tc>
          <w:tcPr>
            <w:tcW w:w="1994" w:type="dxa"/>
            <w:vAlign w:val="center"/>
          </w:tcPr>
          <w:p w14:paraId="3B945B42" w14:textId="4F907B1F" w:rsidR="00531038" w:rsidRPr="00D806EE" w:rsidRDefault="00531038" w:rsidP="00AF33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70-456-8469</w:t>
            </w:r>
          </w:p>
        </w:tc>
        <w:tc>
          <w:tcPr>
            <w:tcW w:w="1701" w:type="dxa"/>
            <w:vAlign w:val="center"/>
          </w:tcPr>
          <w:p w14:paraId="457DBD75" w14:textId="74D04660" w:rsidR="00531038" w:rsidRPr="00D806EE" w:rsidRDefault="00531038" w:rsidP="00AF33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23-524-570</w:t>
            </w:r>
          </w:p>
        </w:tc>
      </w:tr>
      <w:tr w:rsidR="00531038" w:rsidRPr="00D806EE" w14:paraId="013D0870" w14:textId="77777777" w:rsidTr="00531038">
        <w:trPr>
          <w:trHeight w:val="482"/>
        </w:trPr>
        <w:tc>
          <w:tcPr>
            <w:tcW w:w="2978" w:type="dxa"/>
            <w:vAlign w:val="center"/>
          </w:tcPr>
          <w:p w14:paraId="54B115F6" w14:textId="28A45E80" w:rsidR="00531038" w:rsidRDefault="00531038" w:rsidP="005310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Érd Rendőrkapitányság</w:t>
            </w:r>
          </w:p>
          <w:p w14:paraId="3BEFD9C5" w14:textId="1DE2F67E" w:rsidR="00531038" w:rsidRPr="00D806EE" w:rsidRDefault="00531038" w:rsidP="005310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kapitányságvezető</w:t>
            </w:r>
          </w:p>
        </w:tc>
        <w:tc>
          <w:tcPr>
            <w:tcW w:w="2410" w:type="dxa"/>
            <w:vAlign w:val="center"/>
          </w:tcPr>
          <w:p w14:paraId="592109B0" w14:textId="77777777" w:rsidR="00531038" w:rsidRDefault="00531038" w:rsidP="00AF33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Dr. </w:t>
            </w:r>
            <w:proofErr w:type="spellStart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Kassab</w:t>
            </w:r>
            <w:proofErr w:type="spellEnd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Miklós </w:t>
            </w:r>
          </w:p>
          <w:p w14:paraId="7B8233CD" w14:textId="637D83DF" w:rsidR="00531038" w:rsidRPr="00D806EE" w:rsidRDefault="00531038" w:rsidP="00AF33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r. alezredes</w:t>
            </w:r>
          </w:p>
        </w:tc>
        <w:tc>
          <w:tcPr>
            <w:tcW w:w="1994" w:type="dxa"/>
            <w:vAlign w:val="center"/>
          </w:tcPr>
          <w:p w14:paraId="2D8F2710" w14:textId="77777777" w:rsidR="00531038" w:rsidRDefault="00531038" w:rsidP="00AF33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  <w:p w14:paraId="7F955824" w14:textId="77777777" w:rsidR="00531038" w:rsidRPr="00D806EE" w:rsidRDefault="00531038" w:rsidP="00AF33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20-912-2347</w:t>
            </w:r>
          </w:p>
          <w:p w14:paraId="1F252B8F" w14:textId="77777777" w:rsidR="00531038" w:rsidRPr="00D806EE" w:rsidRDefault="00531038" w:rsidP="00AF33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701" w:type="dxa"/>
            <w:vAlign w:val="center"/>
          </w:tcPr>
          <w:p w14:paraId="7004BFBF" w14:textId="1F636706" w:rsidR="00531038" w:rsidRPr="00D806EE" w:rsidRDefault="00531038" w:rsidP="00AF33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23-365-041</w:t>
            </w:r>
          </w:p>
        </w:tc>
      </w:tr>
      <w:tr w:rsidR="00531038" w:rsidRPr="00D806EE" w14:paraId="04DFCB52" w14:textId="77777777" w:rsidTr="00531038">
        <w:trPr>
          <w:trHeight w:val="482"/>
        </w:trPr>
        <w:tc>
          <w:tcPr>
            <w:tcW w:w="2978" w:type="dxa"/>
            <w:vAlign w:val="center"/>
          </w:tcPr>
          <w:p w14:paraId="155682E1" w14:textId="77777777" w:rsidR="00531038" w:rsidRDefault="00531038" w:rsidP="00AF33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BFKH Népegészségügyi Főosztály </w:t>
            </w:r>
          </w:p>
          <w:p w14:paraId="17AF3B02" w14:textId="32E7AB49" w:rsidR="00531038" w:rsidRPr="00D806EE" w:rsidRDefault="00531038" w:rsidP="00AF33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vármegyei </w:t>
            </w:r>
            <w:proofErr w:type="spellStart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tisztifőorvos</w:t>
            </w:r>
            <w:proofErr w:type="spellEnd"/>
          </w:p>
        </w:tc>
        <w:tc>
          <w:tcPr>
            <w:tcW w:w="2410" w:type="dxa"/>
            <w:vAlign w:val="center"/>
          </w:tcPr>
          <w:p w14:paraId="2AFDA67D" w14:textId="77777777" w:rsidR="00531038" w:rsidRPr="00D806EE" w:rsidRDefault="00531038" w:rsidP="00AF33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  <w:p w14:paraId="38777041" w14:textId="5FE8CD98" w:rsidR="00531038" w:rsidRPr="00D806EE" w:rsidRDefault="00531038" w:rsidP="00AF33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Dr. Koroknai András</w:t>
            </w:r>
          </w:p>
        </w:tc>
        <w:tc>
          <w:tcPr>
            <w:tcW w:w="1994" w:type="dxa"/>
            <w:vAlign w:val="center"/>
          </w:tcPr>
          <w:p w14:paraId="0124254D" w14:textId="77777777" w:rsidR="00531038" w:rsidRPr="00D806EE" w:rsidRDefault="00531038" w:rsidP="00AF33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  <w:p w14:paraId="5C5A0B2B" w14:textId="62B7AFB8" w:rsidR="00531038" w:rsidRPr="00D806EE" w:rsidRDefault="00531038" w:rsidP="00AF33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06-70-644-0434</w:t>
            </w:r>
          </w:p>
        </w:tc>
        <w:tc>
          <w:tcPr>
            <w:tcW w:w="1701" w:type="dxa"/>
            <w:vAlign w:val="center"/>
          </w:tcPr>
          <w:p w14:paraId="3BDD2141" w14:textId="77777777" w:rsidR="00531038" w:rsidRPr="00D806EE" w:rsidRDefault="00531038" w:rsidP="00AF33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  <w:p w14:paraId="056B6A75" w14:textId="2D517FC6" w:rsidR="00531038" w:rsidRPr="00D806EE" w:rsidRDefault="00531038" w:rsidP="00AF332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06-1-465-3850</w:t>
            </w:r>
          </w:p>
        </w:tc>
      </w:tr>
    </w:tbl>
    <w:p w14:paraId="2328A728" w14:textId="045414F6" w:rsidR="00D806EE" w:rsidRPr="00D806EE" w:rsidRDefault="00CE66C4" w:rsidP="00AF3321">
      <w:pPr>
        <w:tabs>
          <w:tab w:val="left" w:pos="284"/>
        </w:tabs>
        <w:spacing w:after="0" w:line="360" w:lineRule="auto"/>
        <w:jc w:val="both"/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</w:pPr>
      <w:r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  <w:br w:type="page"/>
      </w:r>
    </w:p>
    <w:tbl>
      <w:tblPr>
        <w:tblpPr w:leftFromText="141" w:rightFromText="141" w:vertAnchor="text" w:horzAnchor="margin" w:tblpXSpec="center" w:tblpY="603"/>
        <w:tblW w:w="89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130"/>
        <w:gridCol w:w="2268"/>
        <w:gridCol w:w="1685"/>
        <w:gridCol w:w="1843"/>
      </w:tblGrid>
      <w:tr w:rsidR="00531038" w:rsidRPr="00D806EE" w14:paraId="42249992" w14:textId="77777777" w:rsidTr="00182BEE">
        <w:trPr>
          <w:trHeight w:val="468"/>
        </w:trPr>
        <w:tc>
          <w:tcPr>
            <w:tcW w:w="3130" w:type="dxa"/>
            <w:vAlign w:val="center"/>
          </w:tcPr>
          <w:p w14:paraId="193147FD" w14:textId="77777777" w:rsidR="00531038" w:rsidRPr="00D806EE" w:rsidRDefault="00531038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lastRenderedPageBreak/>
              <w:t>Érd Járási Hivatal Népegészségügyi Osztály</w:t>
            </w:r>
          </w:p>
          <w:p w14:paraId="12A36E7F" w14:textId="77777777" w:rsidR="00531038" w:rsidRPr="00D806EE" w:rsidRDefault="00531038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mb. járási </w:t>
            </w:r>
            <w:proofErr w:type="spellStart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tisztifőorvos</w:t>
            </w:r>
            <w:proofErr w:type="spellEnd"/>
          </w:p>
        </w:tc>
        <w:tc>
          <w:tcPr>
            <w:tcW w:w="2268" w:type="dxa"/>
            <w:vAlign w:val="center"/>
          </w:tcPr>
          <w:p w14:paraId="22D2B519" w14:textId="77777777" w:rsidR="00531038" w:rsidRPr="00D806EE" w:rsidRDefault="00531038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Dr. </w:t>
            </w:r>
            <w:proofErr w:type="spellStart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Burst</w:t>
            </w:r>
            <w:proofErr w:type="spellEnd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Gabriella</w:t>
            </w:r>
          </w:p>
        </w:tc>
        <w:tc>
          <w:tcPr>
            <w:tcW w:w="1685" w:type="dxa"/>
            <w:vAlign w:val="center"/>
          </w:tcPr>
          <w:p w14:paraId="5750260F" w14:textId="77777777" w:rsidR="00531038" w:rsidRPr="00D806EE" w:rsidRDefault="00531038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20-243-1142</w:t>
            </w:r>
          </w:p>
        </w:tc>
        <w:tc>
          <w:tcPr>
            <w:tcW w:w="1843" w:type="dxa"/>
            <w:vAlign w:val="center"/>
          </w:tcPr>
          <w:p w14:paraId="38D0ED19" w14:textId="77777777" w:rsidR="00531038" w:rsidRPr="00D806EE" w:rsidRDefault="00531038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23-358-876</w:t>
            </w:r>
          </w:p>
        </w:tc>
      </w:tr>
      <w:tr w:rsidR="00531038" w:rsidRPr="00D806EE" w14:paraId="303C3618" w14:textId="77777777" w:rsidTr="00182BEE">
        <w:trPr>
          <w:trHeight w:val="482"/>
        </w:trPr>
        <w:tc>
          <w:tcPr>
            <w:tcW w:w="3130" w:type="dxa"/>
            <w:tcBorders>
              <w:bottom w:val="single" w:sz="4" w:space="0" w:color="auto"/>
            </w:tcBorders>
            <w:vAlign w:val="center"/>
          </w:tcPr>
          <w:p w14:paraId="11244671" w14:textId="77777777" w:rsidR="00531038" w:rsidRPr="00D806EE" w:rsidRDefault="00531038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Országos Mentőszolgálat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14:paraId="37AF0CB5" w14:textId="77777777" w:rsidR="00531038" w:rsidRPr="00D806EE" w:rsidRDefault="00531038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OMSZ Érd Mentőállomás</w:t>
            </w:r>
          </w:p>
        </w:tc>
        <w:tc>
          <w:tcPr>
            <w:tcW w:w="1685" w:type="dxa"/>
            <w:tcBorders>
              <w:bottom w:val="single" w:sz="4" w:space="0" w:color="auto"/>
            </w:tcBorders>
            <w:vAlign w:val="center"/>
          </w:tcPr>
          <w:p w14:paraId="4D2E1972" w14:textId="77777777" w:rsidR="00531038" w:rsidRPr="00D806EE" w:rsidRDefault="00531038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104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vAlign w:val="center"/>
          </w:tcPr>
          <w:p w14:paraId="7C930BE4" w14:textId="77777777" w:rsidR="00531038" w:rsidRPr="00D806EE" w:rsidRDefault="00531038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23-375-004</w:t>
            </w:r>
          </w:p>
        </w:tc>
      </w:tr>
      <w:tr w:rsidR="00531038" w:rsidRPr="00D806EE" w14:paraId="640028E2" w14:textId="77777777" w:rsidTr="00182BEE">
        <w:trPr>
          <w:trHeight w:val="482"/>
        </w:trPr>
        <w:tc>
          <w:tcPr>
            <w:tcW w:w="31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57ABEB" w14:textId="77777777" w:rsidR="00531038" w:rsidRDefault="00531038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Pest Megyei Speciális Mentő és Tűzoltó egyesület</w:t>
            </w:r>
          </w:p>
          <w:p w14:paraId="10F411C3" w14:textId="5D67A1D3" w:rsidR="00182BEE" w:rsidRPr="00D806EE" w:rsidRDefault="00182BEE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Elnök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5A0D8C" w14:textId="77777777" w:rsidR="00531038" w:rsidRPr="00D806EE" w:rsidRDefault="00531038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proofErr w:type="spellStart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Andorkó</w:t>
            </w:r>
            <w:proofErr w:type="spellEnd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Tibor Gyula</w:t>
            </w:r>
          </w:p>
        </w:tc>
        <w:tc>
          <w:tcPr>
            <w:tcW w:w="1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AFB238" w14:textId="77777777" w:rsidR="00531038" w:rsidRPr="00D806EE" w:rsidRDefault="00531038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70-413-5499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054E5C9" w14:textId="77777777" w:rsidR="00531038" w:rsidRPr="00D806EE" w:rsidRDefault="00531038" w:rsidP="00D806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70-215-8855</w:t>
            </w:r>
          </w:p>
        </w:tc>
      </w:tr>
      <w:tr w:rsidR="00531038" w:rsidRPr="00D806EE" w14:paraId="73CAB5D7" w14:textId="77777777" w:rsidTr="00182BEE">
        <w:trPr>
          <w:trHeight w:val="482"/>
        </w:trPr>
        <w:tc>
          <w:tcPr>
            <w:tcW w:w="3130" w:type="dxa"/>
            <w:vAlign w:val="center"/>
          </w:tcPr>
          <w:p w14:paraId="18F9E428" w14:textId="7515D56D" w:rsidR="00531038" w:rsidRPr="00D806EE" w:rsidRDefault="00124487" w:rsidP="00124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MOL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NyRt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. Dunai Finomító </w:t>
            </w:r>
            <w:r w:rsidR="00531038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EBK</w:t>
            </w: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vezető</w:t>
            </w:r>
          </w:p>
        </w:tc>
        <w:tc>
          <w:tcPr>
            <w:tcW w:w="2268" w:type="dxa"/>
            <w:vAlign w:val="center"/>
          </w:tcPr>
          <w:p w14:paraId="45B27EAA" w14:textId="19FBD080" w:rsidR="00531038" w:rsidRPr="00D806EE" w:rsidRDefault="00531038" w:rsidP="005310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Haraszti Gábor</w:t>
            </w:r>
          </w:p>
        </w:tc>
        <w:tc>
          <w:tcPr>
            <w:tcW w:w="1685" w:type="dxa"/>
            <w:vAlign w:val="center"/>
          </w:tcPr>
          <w:p w14:paraId="6BB21912" w14:textId="6C7A7366" w:rsidR="00531038" w:rsidRPr="00D806EE" w:rsidRDefault="00531038" w:rsidP="005310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E07310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30-311-8403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78B529" w14:textId="77777777" w:rsidR="00531038" w:rsidRPr="00D806EE" w:rsidRDefault="00531038" w:rsidP="005310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</w:tr>
      <w:tr w:rsidR="00531038" w:rsidRPr="00D806EE" w14:paraId="3DA049A1" w14:textId="77777777" w:rsidTr="00182BEE">
        <w:trPr>
          <w:trHeight w:val="482"/>
        </w:trPr>
        <w:tc>
          <w:tcPr>
            <w:tcW w:w="3130" w:type="dxa"/>
            <w:vAlign w:val="center"/>
          </w:tcPr>
          <w:p w14:paraId="42A819D8" w14:textId="00DE94EB" w:rsidR="00531038" w:rsidRPr="00D806EE" w:rsidRDefault="00124487" w:rsidP="005310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MOL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NyRt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. Dunai Finomító 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EBK</w:t>
            </w: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tűzvédelmi vezető</w:t>
            </w:r>
          </w:p>
        </w:tc>
        <w:tc>
          <w:tcPr>
            <w:tcW w:w="2268" w:type="dxa"/>
            <w:vAlign w:val="center"/>
          </w:tcPr>
          <w:p w14:paraId="45F45A6C" w14:textId="02DD782A" w:rsidR="00531038" w:rsidRPr="00D806EE" w:rsidRDefault="00531038" w:rsidP="005310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proofErr w:type="spellStart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Zrufkó</w:t>
            </w:r>
            <w:proofErr w:type="spellEnd"/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István</w:t>
            </w:r>
          </w:p>
        </w:tc>
        <w:tc>
          <w:tcPr>
            <w:tcW w:w="1685" w:type="dxa"/>
            <w:vAlign w:val="center"/>
          </w:tcPr>
          <w:p w14:paraId="4A3DAABD" w14:textId="05579936" w:rsidR="00531038" w:rsidRPr="00D806EE" w:rsidRDefault="00531038" w:rsidP="005310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20-358-0477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CBF5C5" w14:textId="77777777" w:rsidR="00531038" w:rsidRPr="00D806EE" w:rsidRDefault="00531038" w:rsidP="0053103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</w:tr>
      <w:tr w:rsidR="00124487" w:rsidRPr="00D806EE" w14:paraId="683766F6" w14:textId="77777777" w:rsidTr="00182BEE">
        <w:trPr>
          <w:trHeight w:val="482"/>
        </w:trPr>
        <w:tc>
          <w:tcPr>
            <w:tcW w:w="3130" w:type="dxa"/>
            <w:vAlign w:val="center"/>
          </w:tcPr>
          <w:p w14:paraId="5E6F5BA8" w14:textId="71030A37" w:rsidR="00124487" w:rsidRPr="00D806EE" w:rsidRDefault="00124487" w:rsidP="00124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MOL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NyRt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. Dunai Finomító 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EBK</w:t>
            </w: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vezető</w:t>
            </w:r>
          </w:p>
        </w:tc>
        <w:tc>
          <w:tcPr>
            <w:tcW w:w="2268" w:type="dxa"/>
            <w:vAlign w:val="center"/>
          </w:tcPr>
          <w:p w14:paraId="711C29E0" w14:textId="0B3A6FDF" w:rsidR="00124487" w:rsidRPr="00D806EE" w:rsidRDefault="00124487" w:rsidP="00124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Központi Diszpécser</w:t>
            </w:r>
          </w:p>
        </w:tc>
        <w:tc>
          <w:tcPr>
            <w:tcW w:w="1685" w:type="dxa"/>
            <w:vAlign w:val="center"/>
          </w:tcPr>
          <w:p w14:paraId="607F5B27" w14:textId="5BE28046" w:rsidR="00124487" w:rsidRPr="00D806EE" w:rsidRDefault="00124487" w:rsidP="00124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23-552-511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D8CCD9" w14:textId="77777777" w:rsidR="00124487" w:rsidRPr="00D806EE" w:rsidRDefault="00124487" w:rsidP="00124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</w:tr>
      <w:tr w:rsidR="00124487" w:rsidRPr="00D806EE" w14:paraId="14C8FEBB" w14:textId="77777777" w:rsidTr="00182BEE">
        <w:trPr>
          <w:trHeight w:val="482"/>
        </w:trPr>
        <w:tc>
          <w:tcPr>
            <w:tcW w:w="3130" w:type="dxa"/>
            <w:vAlign w:val="center"/>
          </w:tcPr>
          <w:p w14:paraId="0767DDD0" w14:textId="6BB7F87C" w:rsidR="00124487" w:rsidRPr="00D806EE" w:rsidRDefault="00124487" w:rsidP="00182BE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MOL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NyRt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. Dunai Finomító </w:t>
            </w:r>
          </w:p>
        </w:tc>
        <w:tc>
          <w:tcPr>
            <w:tcW w:w="2268" w:type="dxa"/>
            <w:vAlign w:val="center"/>
          </w:tcPr>
          <w:p w14:paraId="36B5262A" w14:textId="4B35D529" w:rsidR="00124487" w:rsidRPr="00D806EE" w:rsidRDefault="00124487" w:rsidP="00124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FER Ügyelet</w:t>
            </w:r>
          </w:p>
        </w:tc>
        <w:tc>
          <w:tcPr>
            <w:tcW w:w="1685" w:type="dxa"/>
            <w:vAlign w:val="center"/>
          </w:tcPr>
          <w:p w14:paraId="5E85FC89" w14:textId="6B3F5D1C" w:rsidR="00124487" w:rsidRPr="00D806EE" w:rsidRDefault="00124487" w:rsidP="00124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23-552-105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360775" w14:textId="77777777" w:rsidR="00124487" w:rsidRPr="00D806EE" w:rsidRDefault="00124487" w:rsidP="00124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</w:tr>
      <w:tr w:rsidR="00124487" w:rsidRPr="00D806EE" w14:paraId="52F9C196" w14:textId="77777777" w:rsidTr="00182BEE">
        <w:trPr>
          <w:trHeight w:val="482"/>
        </w:trPr>
        <w:tc>
          <w:tcPr>
            <w:tcW w:w="3130" w:type="dxa"/>
            <w:vAlign w:val="center"/>
          </w:tcPr>
          <w:p w14:paraId="5A26BEA8" w14:textId="77777777" w:rsidR="00124487" w:rsidRDefault="00124487" w:rsidP="00124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OQEMA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Kft</w:t>
            </w: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.</w:t>
            </w:r>
          </w:p>
          <w:p w14:paraId="1444BEB5" w14:textId="1B6D26F3" w:rsidR="00124487" w:rsidRDefault="00124487" w:rsidP="00124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üzletág igazgató</w:t>
            </w:r>
          </w:p>
        </w:tc>
        <w:tc>
          <w:tcPr>
            <w:tcW w:w="2268" w:type="dxa"/>
            <w:vAlign w:val="center"/>
          </w:tcPr>
          <w:p w14:paraId="2C54E4FF" w14:textId="3794950C" w:rsidR="00124487" w:rsidRPr="00D806EE" w:rsidRDefault="00124487" w:rsidP="00124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Laknerfy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Tamás</w:t>
            </w:r>
          </w:p>
        </w:tc>
        <w:tc>
          <w:tcPr>
            <w:tcW w:w="1685" w:type="dxa"/>
            <w:vAlign w:val="center"/>
          </w:tcPr>
          <w:p w14:paraId="4FE1C9CD" w14:textId="3E0D3CEA" w:rsidR="00124487" w:rsidRPr="00D806EE" w:rsidRDefault="00124487" w:rsidP="00124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30-439-6446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079C09" w14:textId="77777777" w:rsidR="00124487" w:rsidRPr="00D806EE" w:rsidRDefault="00124487" w:rsidP="00124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</w:tr>
      <w:tr w:rsidR="00124487" w:rsidRPr="00D806EE" w14:paraId="18D37E91" w14:textId="77777777" w:rsidTr="00182BEE">
        <w:trPr>
          <w:trHeight w:val="482"/>
        </w:trPr>
        <w:tc>
          <w:tcPr>
            <w:tcW w:w="3130" w:type="dxa"/>
            <w:vAlign w:val="center"/>
          </w:tcPr>
          <w:p w14:paraId="3483A6CF" w14:textId="79F16155" w:rsidR="00124487" w:rsidRPr="00D806EE" w:rsidRDefault="00124487" w:rsidP="00124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OQEMA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Kft</w:t>
            </w: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.</w:t>
            </w:r>
          </w:p>
        </w:tc>
        <w:tc>
          <w:tcPr>
            <w:tcW w:w="2268" w:type="dxa"/>
            <w:vAlign w:val="center"/>
          </w:tcPr>
          <w:p w14:paraId="39A31BF5" w14:textId="59E80962" w:rsidR="00124487" w:rsidRPr="00D806EE" w:rsidRDefault="00124487" w:rsidP="00124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Mohai László</w:t>
            </w:r>
          </w:p>
        </w:tc>
        <w:tc>
          <w:tcPr>
            <w:tcW w:w="1685" w:type="dxa"/>
            <w:vAlign w:val="center"/>
          </w:tcPr>
          <w:p w14:paraId="417447CB" w14:textId="35BCE31F" w:rsidR="00124487" w:rsidRPr="00D806EE" w:rsidRDefault="00124487" w:rsidP="00124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30-330-1248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F2FCA8" w14:textId="77777777" w:rsidR="00124487" w:rsidRPr="00D806EE" w:rsidRDefault="00124487" w:rsidP="00124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</w:tr>
      <w:tr w:rsidR="00124487" w:rsidRPr="00D806EE" w14:paraId="4C450CA8" w14:textId="77777777" w:rsidTr="00182BEE">
        <w:trPr>
          <w:trHeight w:val="482"/>
        </w:trPr>
        <w:tc>
          <w:tcPr>
            <w:tcW w:w="3130" w:type="dxa"/>
            <w:vAlign w:val="center"/>
          </w:tcPr>
          <w:p w14:paraId="772AD828" w14:textId="022D18CB" w:rsidR="00124487" w:rsidRPr="00D806EE" w:rsidRDefault="00124487" w:rsidP="00124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Dunas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tyr</w:t>
            </w: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Zrt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.</w:t>
            </w:r>
          </w:p>
        </w:tc>
        <w:tc>
          <w:tcPr>
            <w:tcW w:w="2268" w:type="dxa"/>
            <w:vAlign w:val="center"/>
          </w:tcPr>
          <w:p w14:paraId="41B37EAD" w14:textId="0AB53A6C" w:rsidR="00124487" w:rsidRPr="00D806EE" w:rsidRDefault="00124487" w:rsidP="00124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0F69E5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Varga Tamás</w:t>
            </w:r>
          </w:p>
        </w:tc>
        <w:tc>
          <w:tcPr>
            <w:tcW w:w="1685" w:type="dxa"/>
            <w:vAlign w:val="center"/>
          </w:tcPr>
          <w:p w14:paraId="1E0F8E56" w14:textId="67321FB1" w:rsidR="00124487" w:rsidRPr="00D806EE" w:rsidRDefault="00124487" w:rsidP="00124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D44AC3" w14:textId="08F6AA56" w:rsidR="00124487" w:rsidRPr="00D806EE" w:rsidRDefault="00124487" w:rsidP="00124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0F69E5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23-553-353</w:t>
            </w:r>
          </w:p>
        </w:tc>
      </w:tr>
    </w:tbl>
    <w:p w14:paraId="1055DA44" w14:textId="09D67B4B" w:rsidR="00D806EE" w:rsidRPr="00354AEB" w:rsidRDefault="00D806EE" w:rsidP="00CE66C4">
      <w:pPr>
        <w:spacing w:after="0" w:line="360" w:lineRule="auto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</w:p>
    <w:p w14:paraId="756BD858" w14:textId="77777777" w:rsidR="00182BEE" w:rsidRDefault="00182BEE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</w:pPr>
    </w:p>
    <w:p w14:paraId="7B27A9B1" w14:textId="77777777" w:rsidR="00D806EE" w:rsidRPr="00D806EE" w:rsidRDefault="00D806EE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</w:pPr>
      <w:bookmarkStart w:id="112" w:name="_Toc216440322"/>
      <w:r w:rsidRPr="00D806EE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>III.3.1</w:t>
      </w:r>
      <w:r w:rsidRPr="00D806EE">
        <w:rPr>
          <w:rFonts w:ascii="Times New Roman" w:eastAsia="Times New Roman" w:hAnsi="Times New Roman" w:cs="Times New Roman"/>
          <w:iCs/>
          <w:kern w:val="0"/>
          <w:lang w:eastAsia="hu-HU"/>
          <w14:ligatures w14:val="none"/>
        </w:rPr>
        <w:tab/>
        <w:t>A védekezés irányítóinak főbb feladatai:</w:t>
      </w:r>
      <w:bookmarkEnd w:id="112"/>
    </w:p>
    <w:p w14:paraId="3BA5E882" w14:textId="77777777" w:rsidR="00D806EE" w:rsidRPr="00D806EE" w:rsidRDefault="00D806EE" w:rsidP="00D806EE">
      <w:pPr>
        <w:spacing w:after="12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1. Irányítás és vezetés </w:t>
      </w:r>
    </w:p>
    <w:p w14:paraId="66D58AC8" w14:textId="77777777" w:rsidR="00D806EE" w:rsidRPr="00D806EE" w:rsidRDefault="00D806EE" w:rsidP="00D806EE">
      <w:pPr>
        <w:spacing w:after="12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Felelős: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Pk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. törzs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</w:p>
    <w:p w14:paraId="293A0668" w14:textId="77777777" w:rsidR="00D806EE" w:rsidRPr="00D806EE" w:rsidRDefault="00D806EE" w:rsidP="00D806EE">
      <w:pPr>
        <w:spacing w:after="12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2. Elzárkózás vagy kimenekítés,</w:t>
      </w:r>
    </w:p>
    <w:p w14:paraId="32147EE7" w14:textId="77777777" w:rsidR="00D806EE" w:rsidRPr="00D806EE" w:rsidRDefault="00D806EE" w:rsidP="00D806EE">
      <w:pPr>
        <w:spacing w:after="12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Felelős: Polgármester,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Pk.törzs</w:t>
      </w:r>
      <w:proofErr w:type="spellEnd"/>
    </w:p>
    <w:p w14:paraId="57552375" w14:textId="77777777" w:rsidR="00D806EE" w:rsidRPr="00D806EE" w:rsidRDefault="00D806EE" w:rsidP="00D806EE">
      <w:pPr>
        <w:spacing w:after="12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3. tájékoztatás</w:t>
      </w:r>
    </w:p>
    <w:p w14:paraId="783E1A8A" w14:textId="77777777" w:rsidR="00D806EE" w:rsidRPr="00D806EE" w:rsidRDefault="00D806EE" w:rsidP="00D806EE">
      <w:pPr>
        <w:spacing w:after="12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Felelős: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Pk.törzs</w:t>
      </w:r>
      <w:proofErr w:type="spellEnd"/>
    </w:p>
    <w:p w14:paraId="018D1493" w14:textId="77777777" w:rsidR="00D806EE" w:rsidRPr="00D806EE" w:rsidRDefault="00D806EE" w:rsidP="00D806EE">
      <w:pPr>
        <w:spacing w:after="12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4. Kimenekítés esetén elhelyezés</w:t>
      </w:r>
    </w:p>
    <w:p w14:paraId="1C5B095F" w14:textId="77777777" w:rsidR="00D806EE" w:rsidRPr="00D806EE" w:rsidRDefault="00D806EE" w:rsidP="00D806EE">
      <w:pPr>
        <w:spacing w:after="12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Felelős: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Pk.törzs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, Kitelepítési és elhelyezési csoport</w:t>
      </w:r>
    </w:p>
    <w:p w14:paraId="6B833D4E" w14:textId="77777777" w:rsidR="00D806EE" w:rsidRPr="00D806EE" w:rsidRDefault="00D806EE" w:rsidP="00D806EE">
      <w:pPr>
        <w:spacing w:after="12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5. Ellenőrző mérések</w:t>
      </w:r>
    </w:p>
    <w:p w14:paraId="4A7EB5EF" w14:textId="51A167C9" w:rsidR="00354AEB" w:rsidRDefault="00D806EE" w:rsidP="00D806EE">
      <w:pPr>
        <w:spacing w:after="12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Felelős: K</w:t>
      </w:r>
      <w:r w:rsidR="005941EC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ML, FER Létesítményi tűzoltóság</w:t>
      </w:r>
    </w:p>
    <w:p w14:paraId="69FC16A4" w14:textId="03BED1AE" w:rsidR="00D806EE" w:rsidRPr="00D806EE" w:rsidRDefault="00D806EE" w:rsidP="00D806EE">
      <w:pPr>
        <w:spacing w:after="12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6. Területmentesítés</w:t>
      </w:r>
    </w:p>
    <w:p w14:paraId="06FD8113" w14:textId="77777777" w:rsidR="00D806EE" w:rsidRPr="00D806EE" w:rsidRDefault="00D806EE" w:rsidP="00D806EE">
      <w:pPr>
        <w:spacing w:after="12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Felelős: Népegészségügy, SZÁKOM Kft, mentesítő anyagot szállító cég</w:t>
      </w:r>
    </w:p>
    <w:p w14:paraId="464D742B" w14:textId="77777777" w:rsidR="00D806EE" w:rsidRPr="00D806EE" w:rsidRDefault="00D806EE" w:rsidP="00D806EE">
      <w:pPr>
        <w:spacing w:after="12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7. Elzárkózás feloldása vagy visszatelepítés</w:t>
      </w:r>
    </w:p>
    <w:p w14:paraId="246E6D4A" w14:textId="77777777" w:rsidR="00D806EE" w:rsidRPr="00D806EE" w:rsidRDefault="00D806EE" w:rsidP="00D806EE">
      <w:pPr>
        <w:spacing w:after="12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Felelős: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Pm</w:t>
      </w:r>
      <w:proofErr w:type="spellEnd"/>
      <w:proofErr w:type="gram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.,</w:t>
      </w:r>
      <w:proofErr w:type="gram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Pk.törzs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, Kit,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elhe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csop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.</w:t>
      </w:r>
    </w:p>
    <w:p w14:paraId="3B63774A" w14:textId="77777777" w:rsidR="00D806EE" w:rsidRPr="00D806EE" w:rsidRDefault="00D806EE" w:rsidP="00D806EE">
      <w:pPr>
        <w:spacing w:after="12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8. Ivóvíz kutak leállítása, mivel a sóderágy szennyeződhet, szükség esetén vízkorlátozás elrendelése</w:t>
      </w:r>
    </w:p>
    <w:p w14:paraId="5A068306" w14:textId="59F2587F" w:rsidR="00D806EE" w:rsidRPr="00AF3321" w:rsidRDefault="00AF3321" w:rsidP="00AF3321">
      <w:pPr>
        <w:spacing w:after="12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Felelős </w:t>
      </w:r>
      <w:proofErr w:type="spellStart"/>
      <w:r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Pm</w:t>
      </w:r>
      <w:proofErr w:type="spellEnd"/>
      <w:proofErr w:type="gramStart"/>
      <w:r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.,</w:t>
      </w:r>
      <w:proofErr w:type="gramEnd"/>
      <w:r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Pk.törzs</w:t>
      </w:r>
      <w:proofErr w:type="spellEnd"/>
      <w:r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,</w:t>
      </w:r>
    </w:p>
    <w:p w14:paraId="46DD6268" w14:textId="77777777" w:rsidR="00D806EE" w:rsidRPr="00D806EE" w:rsidRDefault="00D806EE" w:rsidP="00D806EE">
      <w:pPr>
        <w:spacing w:after="120" w:line="240" w:lineRule="auto"/>
        <w:jc w:val="both"/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  <w:lastRenderedPageBreak/>
        <w:t>III.3.2</w:t>
      </w:r>
      <w:r w:rsidRPr="00D806EE"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  <w:tab/>
        <w:t xml:space="preserve">Mentésre tervezett erők: </w:t>
      </w:r>
    </w:p>
    <w:p w14:paraId="361518D5" w14:textId="77777777" w:rsidR="00D806EE" w:rsidRPr="00D806EE" w:rsidRDefault="00D806EE" w:rsidP="00D806EE">
      <w:pPr>
        <w:spacing w:after="120" w:line="240" w:lineRule="auto"/>
        <w:jc w:val="both"/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FER Létesítményi Tűzoltóság</w:t>
      </w:r>
    </w:p>
    <w:p w14:paraId="6266702E" w14:textId="77777777" w:rsidR="00D806EE" w:rsidRPr="00D806EE" w:rsidRDefault="00D806EE" w:rsidP="00D806EE">
      <w:pPr>
        <w:spacing w:after="12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Érd </w:t>
      </w:r>
      <w:proofErr w:type="gram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KVK ;</w:t>
      </w:r>
      <w:proofErr w:type="gram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Érd HTP</w:t>
      </w:r>
    </w:p>
    <w:p w14:paraId="0EEA7586" w14:textId="77777777" w:rsidR="00D806EE" w:rsidRPr="00D806EE" w:rsidRDefault="00D806EE" w:rsidP="00D806EE">
      <w:pPr>
        <w:spacing w:after="12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Rendőrség</w:t>
      </w:r>
    </w:p>
    <w:p w14:paraId="53AB3CDE" w14:textId="77777777" w:rsidR="00D806EE" w:rsidRPr="00D806EE" w:rsidRDefault="00D806EE" w:rsidP="00D806EE">
      <w:pPr>
        <w:spacing w:after="12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Országos Mentőszolgálat</w:t>
      </w:r>
    </w:p>
    <w:p w14:paraId="6B4AEA69" w14:textId="77777777" w:rsidR="00D806EE" w:rsidRPr="00D806EE" w:rsidRDefault="00D806EE" w:rsidP="00D806EE">
      <w:pPr>
        <w:spacing w:after="120" w:line="24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Közép-Duna-völgyi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Vízügyi Igazgatóság </w:t>
      </w:r>
    </w:p>
    <w:p w14:paraId="2A5C525C" w14:textId="77777777" w:rsidR="000F69E5" w:rsidRPr="00D806EE" w:rsidRDefault="000F69E5" w:rsidP="00D806EE">
      <w:pPr>
        <w:numPr>
          <w:ilvl w:val="12"/>
          <w:numId w:val="0"/>
        </w:numPr>
        <w:tabs>
          <w:tab w:val="left" w:pos="4536"/>
          <w:tab w:val="right" w:leader="underscore" w:pos="8505"/>
        </w:tabs>
        <w:spacing w:after="0" w:line="36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58C18834" w14:textId="77777777" w:rsidR="00D806EE" w:rsidRPr="00D806EE" w:rsidRDefault="00D806EE" w:rsidP="00D806EE">
      <w:pPr>
        <w:keepNext/>
        <w:spacing w:after="0" w:line="240" w:lineRule="auto"/>
        <w:outlineLvl w:val="1"/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</w:pPr>
      <w:bookmarkStart w:id="113" w:name="_Toc216440323"/>
      <w:r w:rsidRPr="00D806EE"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  <w:t>III.3.3</w:t>
      </w:r>
      <w:r w:rsidRPr="00D806EE"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  <w:tab/>
        <w:t>A bekövetkezett súlyos balesetnél bevonható erők:</w:t>
      </w:r>
      <w:bookmarkEnd w:id="113"/>
      <w:r w:rsidRPr="00D806EE">
        <w:rPr>
          <w:rFonts w:ascii="Times New Roman" w:eastAsia="Times New Roman" w:hAnsi="Times New Roman" w:cs="Times New Roman"/>
          <w:bCs/>
          <w:kern w:val="0"/>
          <w:lang w:eastAsia="hu-HU"/>
          <w14:ligatures w14:val="none"/>
        </w:rPr>
        <w:t xml:space="preserve"> </w:t>
      </w:r>
    </w:p>
    <w:p w14:paraId="139307B6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tbl>
      <w:tblPr>
        <w:tblW w:w="9214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260"/>
        <w:gridCol w:w="2297"/>
        <w:gridCol w:w="3657"/>
      </w:tblGrid>
      <w:tr w:rsidR="00D806EE" w:rsidRPr="00D806EE" w14:paraId="064892A6" w14:textId="77777777" w:rsidTr="003E1C88">
        <w:tc>
          <w:tcPr>
            <w:tcW w:w="3260" w:type="dxa"/>
          </w:tcPr>
          <w:p w14:paraId="0A9B9C46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bCs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Cs/>
                <w:kern w:val="0"/>
                <w:u w:val="single"/>
                <w:lang w:eastAsia="hu-HU"/>
                <w14:ligatures w14:val="none"/>
              </w:rPr>
              <w:t>Egység neve</w:t>
            </w:r>
          </w:p>
        </w:tc>
        <w:tc>
          <w:tcPr>
            <w:tcW w:w="2297" w:type="dxa"/>
          </w:tcPr>
          <w:p w14:paraId="0EC6E407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bCs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Cs/>
                <w:kern w:val="0"/>
                <w:u w:val="single"/>
                <w:lang w:eastAsia="hu-HU"/>
                <w14:ligatures w14:val="none"/>
              </w:rPr>
              <w:t>Telefon / elérhetőség</w:t>
            </w:r>
          </w:p>
        </w:tc>
        <w:tc>
          <w:tcPr>
            <w:tcW w:w="3657" w:type="dxa"/>
          </w:tcPr>
          <w:p w14:paraId="7F2695AA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bCs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bCs/>
                <w:kern w:val="0"/>
                <w:u w:val="single"/>
                <w:lang w:eastAsia="hu-HU"/>
                <w14:ligatures w14:val="none"/>
              </w:rPr>
              <w:t xml:space="preserve">Cím </w:t>
            </w:r>
          </w:p>
        </w:tc>
      </w:tr>
      <w:tr w:rsidR="00D806EE" w:rsidRPr="00D806EE" w14:paraId="01F669A7" w14:textId="77777777" w:rsidTr="003E1C88">
        <w:tc>
          <w:tcPr>
            <w:tcW w:w="3260" w:type="dxa"/>
          </w:tcPr>
          <w:p w14:paraId="292E8F65" w14:textId="2A287DA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FER Tűzoltóság </w:t>
            </w:r>
          </w:p>
        </w:tc>
        <w:tc>
          <w:tcPr>
            <w:tcW w:w="2297" w:type="dxa"/>
          </w:tcPr>
          <w:p w14:paraId="7A3FEC28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06-23-552-511</w:t>
            </w:r>
          </w:p>
        </w:tc>
        <w:tc>
          <w:tcPr>
            <w:tcW w:w="3657" w:type="dxa"/>
          </w:tcPr>
          <w:p w14:paraId="0153ABE7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Dunai Finomító</w:t>
            </w:r>
          </w:p>
        </w:tc>
      </w:tr>
      <w:tr w:rsidR="00D806EE" w:rsidRPr="00D806EE" w14:paraId="71B2F890" w14:textId="77777777" w:rsidTr="003E1C88">
        <w:tc>
          <w:tcPr>
            <w:tcW w:w="3260" w:type="dxa"/>
          </w:tcPr>
          <w:p w14:paraId="653FF000" w14:textId="61D4575D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Vegyipari Riasztó és Információs Központ </w:t>
            </w:r>
          </w:p>
        </w:tc>
        <w:tc>
          <w:tcPr>
            <w:tcW w:w="2297" w:type="dxa"/>
          </w:tcPr>
          <w:p w14:paraId="60E72E83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06-23-551-909</w:t>
            </w:r>
          </w:p>
          <w:p w14:paraId="1FF04882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</w:p>
        </w:tc>
        <w:tc>
          <w:tcPr>
            <w:tcW w:w="3657" w:type="dxa"/>
          </w:tcPr>
          <w:p w14:paraId="601A72CC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Dunai Finomító</w:t>
            </w:r>
          </w:p>
        </w:tc>
      </w:tr>
      <w:tr w:rsidR="00D806EE" w:rsidRPr="00D806EE" w14:paraId="5D914B6E" w14:textId="77777777" w:rsidTr="003E1C88">
        <w:tc>
          <w:tcPr>
            <w:tcW w:w="3260" w:type="dxa"/>
          </w:tcPr>
          <w:p w14:paraId="79F6A133" w14:textId="59C3D4B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Pest Vármegyei Katasztrófavédelmi Igazgatóság </w:t>
            </w:r>
          </w:p>
        </w:tc>
        <w:tc>
          <w:tcPr>
            <w:tcW w:w="2297" w:type="dxa"/>
          </w:tcPr>
          <w:p w14:paraId="05930928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06-1-469 4105</w:t>
            </w:r>
          </w:p>
        </w:tc>
        <w:tc>
          <w:tcPr>
            <w:tcW w:w="3657" w:type="dxa"/>
          </w:tcPr>
          <w:p w14:paraId="74D2FF19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1149 Budapest, Mogyoródi út 43.</w:t>
            </w:r>
          </w:p>
        </w:tc>
      </w:tr>
      <w:tr w:rsidR="00D806EE" w:rsidRPr="00D806EE" w14:paraId="6928F428" w14:textId="77777777" w:rsidTr="003E1C88">
        <w:tc>
          <w:tcPr>
            <w:tcW w:w="3260" w:type="dxa"/>
          </w:tcPr>
          <w:p w14:paraId="2A07A3CA" w14:textId="48C44F5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Katasztrófavédelmi Mobil Labor </w:t>
            </w:r>
          </w:p>
        </w:tc>
        <w:tc>
          <w:tcPr>
            <w:tcW w:w="2297" w:type="dxa"/>
          </w:tcPr>
          <w:p w14:paraId="02233449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06-1-469 4105</w:t>
            </w:r>
          </w:p>
        </w:tc>
        <w:tc>
          <w:tcPr>
            <w:tcW w:w="3657" w:type="dxa"/>
          </w:tcPr>
          <w:p w14:paraId="1B9974F7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1149 Budapest, Mogyoródi út 43.</w:t>
            </w:r>
          </w:p>
        </w:tc>
      </w:tr>
      <w:tr w:rsidR="00D806EE" w:rsidRPr="00D806EE" w14:paraId="77BDEC17" w14:textId="77777777" w:rsidTr="003E1C88">
        <w:tc>
          <w:tcPr>
            <w:tcW w:w="3260" w:type="dxa"/>
          </w:tcPr>
          <w:p w14:paraId="632B9DDD" w14:textId="68DA0B71" w:rsidR="00D806EE" w:rsidRPr="00D806EE" w:rsidRDefault="001C5C24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Érd </w:t>
            </w:r>
            <w:proofErr w:type="spellStart"/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Kv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K</w:t>
            </w:r>
            <w:proofErr w:type="spellEnd"/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, Érd Hivatásos Tűzoltó-parancsnokság</w:t>
            </w:r>
          </w:p>
        </w:tc>
        <w:tc>
          <w:tcPr>
            <w:tcW w:w="2297" w:type="dxa"/>
          </w:tcPr>
          <w:p w14:paraId="1B540061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23-524-570, 105</w:t>
            </w:r>
          </w:p>
        </w:tc>
        <w:tc>
          <w:tcPr>
            <w:tcW w:w="3657" w:type="dxa"/>
          </w:tcPr>
          <w:p w14:paraId="009F3B98" w14:textId="4C311DAE" w:rsidR="00D806EE" w:rsidRPr="00D806EE" w:rsidRDefault="00E2261C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2030 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Érd, Fehérvári út 79/</w:t>
            </w:r>
            <w:proofErr w:type="gramStart"/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a</w:t>
            </w:r>
            <w:proofErr w:type="gramEnd"/>
          </w:p>
        </w:tc>
      </w:tr>
      <w:tr w:rsidR="00D806EE" w:rsidRPr="00D806EE" w14:paraId="4178A31A" w14:textId="77777777" w:rsidTr="003E1C88">
        <w:tc>
          <w:tcPr>
            <w:tcW w:w="3260" w:type="dxa"/>
          </w:tcPr>
          <w:p w14:paraId="4C171F33" w14:textId="086DC003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Érd</w:t>
            </w:r>
            <w:r w:rsidR="00E2261C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i 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Rendőrkapitányság</w:t>
            </w:r>
          </w:p>
        </w:tc>
        <w:tc>
          <w:tcPr>
            <w:tcW w:w="2297" w:type="dxa"/>
          </w:tcPr>
          <w:p w14:paraId="2E14BBAC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06-23-365-040,  </w:t>
            </w:r>
          </w:p>
          <w:p w14:paraId="6C708EA6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06-23-365-007</w:t>
            </w:r>
          </w:p>
        </w:tc>
        <w:tc>
          <w:tcPr>
            <w:tcW w:w="3657" w:type="dxa"/>
          </w:tcPr>
          <w:p w14:paraId="351D55FD" w14:textId="098662FB" w:rsidR="00D806EE" w:rsidRPr="00D806EE" w:rsidRDefault="00E2261C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2030 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Érd</w:t>
            </w: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,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Felső utca 4.</w:t>
            </w:r>
          </w:p>
        </w:tc>
      </w:tr>
      <w:tr w:rsidR="00D806EE" w:rsidRPr="00D806EE" w14:paraId="14BFC934" w14:textId="77777777" w:rsidTr="003E1C88">
        <w:tc>
          <w:tcPr>
            <w:tcW w:w="3260" w:type="dxa"/>
          </w:tcPr>
          <w:p w14:paraId="4C15EE44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Százhalombatta Rendőrőrs</w:t>
            </w:r>
          </w:p>
        </w:tc>
        <w:tc>
          <w:tcPr>
            <w:tcW w:w="2297" w:type="dxa"/>
          </w:tcPr>
          <w:p w14:paraId="00628E09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06- 23-354-288</w:t>
            </w:r>
          </w:p>
          <w:p w14:paraId="5FEF8EE3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</w:p>
        </w:tc>
        <w:tc>
          <w:tcPr>
            <w:tcW w:w="3657" w:type="dxa"/>
          </w:tcPr>
          <w:p w14:paraId="04498D56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Százhalombatta Damjanich u. 21.</w:t>
            </w:r>
          </w:p>
        </w:tc>
      </w:tr>
      <w:tr w:rsidR="00D806EE" w:rsidRPr="00D806EE" w14:paraId="0FD6BAD1" w14:textId="77777777" w:rsidTr="003E1C88">
        <w:tc>
          <w:tcPr>
            <w:tcW w:w="3260" w:type="dxa"/>
          </w:tcPr>
          <w:p w14:paraId="1C9682C5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Százhalombatta Polgárőrség</w:t>
            </w:r>
          </w:p>
        </w:tc>
        <w:tc>
          <w:tcPr>
            <w:tcW w:w="2297" w:type="dxa"/>
          </w:tcPr>
          <w:p w14:paraId="55237FDB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06- 30/ 9571-551      </w:t>
            </w:r>
          </w:p>
        </w:tc>
        <w:tc>
          <w:tcPr>
            <w:tcW w:w="3657" w:type="dxa"/>
          </w:tcPr>
          <w:p w14:paraId="4DECC88D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</w:p>
        </w:tc>
      </w:tr>
      <w:tr w:rsidR="00D806EE" w:rsidRPr="00D806EE" w14:paraId="09558EBC" w14:textId="77777777" w:rsidTr="003E1C88">
        <w:tc>
          <w:tcPr>
            <w:tcW w:w="3260" w:type="dxa"/>
          </w:tcPr>
          <w:p w14:paraId="3BC9A57D" w14:textId="7208CB86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color w:val="FF0000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P</w:t>
            </w:r>
            <w:r w:rsidR="00E2261C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VMKH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Érdi Járási Hivatal Népegészségügyi Osztály</w:t>
            </w:r>
          </w:p>
        </w:tc>
        <w:tc>
          <w:tcPr>
            <w:tcW w:w="2297" w:type="dxa"/>
          </w:tcPr>
          <w:p w14:paraId="41DE83C7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06-23- 354-765</w:t>
            </w:r>
          </w:p>
        </w:tc>
        <w:tc>
          <w:tcPr>
            <w:tcW w:w="3657" w:type="dxa"/>
          </w:tcPr>
          <w:p w14:paraId="10723B31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Érd, 2030, Felső utca 39</w:t>
            </w:r>
          </w:p>
        </w:tc>
      </w:tr>
      <w:tr w:rsidR="00D806EE" w:rsidRPr="00D806EE" w14:paraId="49355F79" w14:textId="77777777" w:rsidTr="003E1C88">
        <w:tc>
          <w:tcPr>
            <w:tcW w:w="3260" w:type="dxa"/>
          </w:tcPr>
          <w:p w14:paraId="32518429" w14:textId="13AECF96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OMSZ</w:t>
            </w:r>
            <w:r w:rsidR="00E2261C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Érdi Mentőállomás</w:t>
            </w:r>
          </w:p>
        </w:tc>
        <w:tc>
          <w:tcPr>
            <w:tcW w:w="2297" w:type="dxa"/>
          </w:tcPr>
          <w:p w14:paraId="7C47E5C5" w14:textId="3273F025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06-23-521</w:t>
            </w:r>
            <w:r w:rsidR="00E2261C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-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380</w:t>
            </w:r>
          </w:p>
        </w:tc>
        <w:tc>
          <w:tcPr>
            <w:tcW w:w="3657" w:type="dxa"/>
          </w:tcPr>
          <w:p w14:paraId="6D469E57" w14:textId="365907EF" w:rsidR="00D806EE" w:rsidRPr="00D806EE" w:rsidRDefault="00E2261C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2030 Érd, </w:t>
            </w:r>
            <w:proofErr w:type="spellStart"/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Sárd</w:t>
            </w:r>
            <w:proofErr w:type="spellEnd"/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u. 20</w:t>
            </w:r>
          </w:p>
        </w:tc>
      </w:tr>
      <w:tr w:rsidR="00D806EE" w:rsidRPr="00D806EE" w14:paraId="0CA5C976" w14:textId="77777777" w:rsidTr="003E1C88">
        <w:tc>
          <w:tcPr>
            <w:tcW w:w="3260" w:type="dxa"/>
          </w:tcPr>
          <w:p w14:paraId="1F9C8624" w14:textId="67343ADF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OMSZ</w:t>
            </w:r>
            <w:r w:rsidR="00E2261C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Százhalombattai Mentőállomás</w:t>
            </w:r>
          </w:p>
        </w:tc>
        <w:tc>
          <w:tcPr>
            <w:tcW w:w="2297" w:type="dxa"/>
          </w:tcPr>
          <w:p w14:paraId="52D2DD1B" w14:textId="7038459F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06-23-354</w:t>
            </w:r>
            <w:r w:rsidR="00E2261C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-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004</w:t>
            </w:r>
          </w:p>
        </w:tc>
        <w:tc>
          <w:tcPr>
            <w:tcW w:w="3657" w:type="dxa"/>
          </w:tcPr>
          <w:p w14:paraId="7E794054" w14:textId="00DE5BFD" w:rsidR="00D806EE" w:rsidRPr="00D806EE" w:rsidRDefault="00E2261C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2440 Százhalombatta, 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Damjanich u. 13.</w:t>
            </w:r>
          </w:p>
        </w:tc>
      </w:tr>
      <w:tr w:rsidR="00D806EE" w:rsidRPr="00D806EE" w14:paraId="043049A6" w14:textId="77777777" w:rsidTr="003E1C88">
        <w:tc>
          <w:tcPr>
            <w:tcW w:w="3260" w:type="dxa"/>
          </w:tcPr>
          <w:p w14:paraId="4F2E598E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MÁV mentőszolgálata Finomító vasút állomáson keresztül</w:t>
            </w:r>
          </w:p>
        </w:tc>
        <w:tc>
          <w:tcPr>
            <w:tcW w:w="2297" w:type="dxa"/>
          </w:tcPr>
          <w:p w14:paraId="402E8470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  <w:p w14:paraId="539B8D16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06-23-354-373</w:t>
            </w:r>
          </w:p>
        </w:tc>
        <w:tc>
          <w:tcPr>
            <w:tcW w:w="3657" w:type="dxa"/>
          </w:tcPr>
          <w:p w14:paraId="11805B03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1087 Budapest, Salgótarjáni út 1-3. (Központ:)</w:t>
            </w:r>
          </w:p>
        </w:tc>
      </w:tr>
      <w:tr w:rsidR="00D806EE" w:rsidRPr="00D806EE" w14:paraId="743ED7F7" w14:textId="77777777" w:rsidTr="003E1C88">
        <w:tc>
          <w:tcPr>
            <w:tcW w:w="3260" w:type="dxa"/>
          </w:tcPr>
          <w:p w14:paraId="4B862AB0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Budapesti Vízrendészeti Rendőrkapitányság a Budapesti Rendőr-főkapitányságon keresztül</w:t>
            </w:r>
          </w:p>
        </w:tc>
        <w:tc>
          <w:tcPr>
            <w:tcW w:w="2297" w:type="dxa"/>
          </w:tcPr>
          <w:p w14:paraId="7520836B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06-1-433-5000</w:t>
            </w:r>
          </w:p>
        </w:tc>
        <w:tc>
          <w:tcPr>
            <w:tcW w:w="3657" w:type="dxa"/>
          </w:tcPr>
          <w:p w14:paraId="7B5E85C5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1113 Budapest, Teve u. 4-6</w:t>
            </w:r>
          </w:p>
        </w:tc>
      </w:tr>
      <w:tr w:rsidR="00D806EE" w:rsidRPr="00D806EE" w14:paraId="5ECB18AD" w14:textId="77777777" w:rsidTr="003E1C88">
        <w:tc>
          <w:tcPr>
            <w:tcW w:w="3260" w:type="dxa"/>
          </w:tcPr>
          <w:p w14:paraId="29F0133F" w14:textId="0BC4AF4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Közép –Duna – völgyi Vízügyi Igazgatóság</w:t>
            </w:r>
          </w:p>
        </w:tc>
        <w:tc>
          <w:tcPr>
            <w:tcW w:w="2297" w:type="dxa"/>
          </w:tcPr>
          <w:p w14:paraId="7A1F1CBE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06-1-210-1090</w:t>
            </w:r>
          </w:p>
        </w:tc>
        <w:tc>
          <w:tcPr>
            <w:tcW w:w="3657" w:type="dxa"/>
          </w:tcPr>
          <w:p w14:paraId="169EA275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1044 Budapest, Rákóczi út 41</w:t>
            </w:r>
          </w:p>
        </w:tc>
      </w:tr>
      <w:tr w:rsidR="00D806EE" w:rsidRPr="00D806EE" w14:paraId="6D7786E6" w14:textId="77777777" w:rsidTr="003E1C88">
        <w:tc>
          <w:tcPr>
            <w:tcW w:w="3260" w:type="dxa"/>
          </w:tcPr>
          <w:p w14:paraId="307E8B33" w14:textId="284EE314" w:rsidR="00D806EE" w:rsidRPr="00D806EE" w:rsidRDefault="000F69E5" w:rsidP="001C5C24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BF177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lastRenderedPageBreak/>
              <w:t xml:space="preserve">MÁV Személyszállítási </w:t>
            </w:r>
            <w:proofErr w:type="spellStart"/>
            <w:r w:rsidRPr="00BF177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Zrt</w:t>
            </w:r>
            <w:proofErr w:type="spellEnd"/>
            <w:r w:rsidRPr="00BF177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Autóbusz Üzemeltetési Főigazgatóság</w:t>
            </w:r>
          </w:p>
        </w:tc>
        <w:tc>
          <w:tcPr>
            <w:tcW w:w="2297" w:type="dxa"/>
          </w:tcPr>
          <w:p w14:paraId="01AF0204" w14:textId="1D314A41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06-1-</w:t>
            </w:r>
            <w:r w:rsidR="000F69E5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499-4999/06-70-708-7095</w:t>
            </w: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 </w:t>
            </w:r>
          </w:p>
        </w:tc>
        <w:tc>
          <w:tcPr>
            <w:tcW w:w="3657" w:type="dxa"/>
          </w:tcPr>
          <w:p w14:paraId="31ED08CE" w14:textId="5366697B" w:rsidR="00D806EE" w:rsidRPr="00D806EE" w:rsidRDefault="000F69E5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u w:val="single"/>
                <w:lang w:eastAsia="hu-HU"/>
                <w14:ligatures w14:val="none"/>
              </w:rPr>
              <w:t>1091 Budapest, Üllői út 131</w:t>
            </w:r>
          </w:p>
        </w:tc>
      </w:tr>
      <w:tr w:rsidR="00D806EE" w:rsidRPr="00D806EE" w14:paraId="3F6D4824" w14:textId="77777777" w:rsidTr="003E1C88">
        <w:tc>
          <w:tcPr>
            <w:tcW w:w="3260" w:type="dxa"/>
          </w:tcPr>
          <w:p w14:paraId="1D7F2203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Érd Megyei Jogú Város Polgármesteri Hivatal</w:t>
            </w:r>
          </w:p>
        </w:tc>
        <w:tc>
          <w:tcPr>
            <w:tcW w:w="2297" w:type="dxa"/>
          </w:tcPr>
          <w:p w14:paraId="31489BB1" w14:textId="6B5BBEE9" w:rsidR="00D806EE" w:rsidRPr="00D806EE" w:rsidRDefault="00182B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06-23-365-038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</w:t>
            </w:r>
          </w:p>
        </w:tc>
        <w:tc>
          <w:tcPr>
            <w:tcW w:w="3657" w:type="dxa"/>
          </w:tcPr>
          <w:p w14:paraId="49899D88" w14:textId="6D7BB693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2030 Érd, Alsó utca 1</w:t>
            </w:r>
          </w:p>
        </w:tc>
      </w:tr>
      <w:tr w:rsidR="00D806EE" w:rsidRPr="00D806EE" w14:paraId="470A1E52" w14:textId="77777777" w:rsidTr="003E1C88">
        <w:tc>
          <w:tcPr>
            <w:tcW w:w="3260" w:type="dxa"/>
          </w:tcPr>
          <w:p w14:paraId="5E756FD5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Pest Megyei Speciális Mentő és Tűzoltó Egyesület</w:t>
            </w:r>
          </w:p>
        </w:tc>
        <w:tc>
          <w:tcPr>
            <w:tcW w:w="2297" w:type="dxa"/>
          </w:tcPr>
          <w:p w14:paraId="5A5027A7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06-70-413-5499</w:t>
            </w:r>
          </w:p>
        </w:tc>
        <w:tc>
          <w:tcPr>
            <w:tcW w:w="3657" w:type="dxa"/>
          </w:tcPr>
          <w:p w14:paraId="500E1360" w14:textId="2C138995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2440 Százhalombatta, </w:t>
            </w:r>
            <w:r w:rsidR="00F03F79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ERBE Telep</w:t>
            </w:r>
          </w:p>
        </w:tc>
      </w:tr>
    </w:tbl>
    <w:p w14:paraId="191D25EF" w14:textId="78A4FECC" w:rsidR="009812BC" w:rsidRDefault="00D806EE" w:rsidP="003E1C88">
      <w:pPr>
        <w:spacing w:after="12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ab/>
      </w:r>
    </w:p>
    <w:p w14:paraId="786D66B8" w14:textId="77777777" w:rsidR="00E2261C" w:rsidRDefault="00E2261C" w:rsidP="00D806EE">
      <w:pPr>
        <w:keepNext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</w:p>
    <w:p w14:paraId="61BAC888" w14:textId="4AEDB4F9" w:rsidR="00D806EE" w:rsidRPr="00D806EE" w:rsidRDefault="00D806EE" w:rsidP="00D806EE">
      <w:pPr>
        <w:keepNext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kern w:val="0"/>
          <w:sz w:val="28"/>
          <w:lang w:eastAsia="hu-HU"/>
          <w14:ligatures w14:val="none"/>
        </w:rPr>
      </w:pPr>
      <w:bookmarkStart w:id="114" w:name="_Toc216440324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III.</w:t>
      </w:r>
      <w:r w:rsidR="001C5C2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4</w:t>
      </w:r>
      <w:r w:rsidRPr="00D806EE">
        <w:rPr>
          <w:rFonts w:ascii="Times New Roman" w:eastAsia="Times New Roman" w:hAnsi="Times New Roman" w:cs="Times New Roman"/>
          <w:b/>
          <w:bCs/>
          <w:kern w:val="0"/>
          <w:sz w:val="28"/>
          <w:lang w:eastAsia="hu-HU"/>
          <w14:ligatures w14:val="none"/>
        </w:rPr>
        <w:tab/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Az irányításhoz, a helyzet értékeléséhez és a döntések előkészítéséhez szükséges technikai infrastruktúra</w:t>
      </w:r>
      <w:bookmarkEnd w:id="114"/>
      <w:r w:rsidRPr="00D806EE">
        <w:rPr>
          <w:rFonts w:ascii="Times New Roman" w:eastAsia="Times New Roman" w:hAnsi="Times New Roman" w:cs="Times New Roman"/>
          <w:b/>
          <w:bCs/>
          <w:kern w:val="0"/>
          <w:sz w:val="28"/>
          <w:lang w:eastAsia="hu-HU"/>
          <w14:ligatures w14:val="none"/>
        </w:rPr>
        <w:t xml:space="preserve"> </w:t>
      </w:r>
    </w:p>
    <w:p w14:paraId="55ABF8E6" w14:textId="77777777" w:rsidR="00D806EE" w:rsidRPr="00D806EE" w:rsidRDefault="00D806EE" w:rsidP="00D806EE">
      <w:pPr>
        <w:spacing w:after="120" w:line="240" w:lineRule="auto"/>
        <w:rPr>
          <w:rFonts w:ascii="Times New Roman" w:eastAsia="Times New Roman" w:hAnsi="Times New Roman" w:cs="Times New Roman"/>
          <w:kern w:val="0"/>
          <w:sz w:val="20"/>
          <w:szCs w:val="20"/>
          <w:lang w:eastAsia="hu-HU"/>
          <w14:ligatures w14:val="none"/>
        </w:rPr>
      </w:pPr>
    </w:p>
    <w:tbl>
      <w:tblPr>
        <w:tblW w:w="9214" w:type="dxa"/>
        <w:tblInd w:w="2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09"/>
        <w:gridCol w:w="2265"/>
        <w:gridCol w:w="2276"/>
        <w:gridCol w:w="2664"/>
      </w:tblGrid>
      <w:tr w:rsidR="00D806EE" w:rsidRPr="00D806EE" w14:paraId="17A3224B" w14:textId="77777777" w:rsidTr="00E07310">
        <w:trPr>
          <w:trHeight w:val="530"/>
        </w:trPr>
        <w:tc>
          <w:tcPr>
            <w:tcW w:w="2003" w:type="dxa"/>
          </w:tcPr>
          <w:p w14:paraId="4178742F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Szolgáltatás fajtája</w:t>
            </w:r>
          </w:p>
        </w:tc>
        <w:tc>
          <w:tcPr>
            <w:tcW w:w="2266" w:type="dxa"/>
          </w:tcPr>
          <w:p w14:paraId="450E06BE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Név</w:t>
            </w:r>
          </w:p>
        </w:tc>
        <w:tc>
          <w:tcPr>
            <w:tcW w:w="2277" w:type="dxa"/>
          </w:tcPr>
          <w:p w14:paraId="46256E6E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Cím</w:t>
            </w:r>
          </w:p>
        </w:tc>
        <w:tc>
          <w:tcPr>
            <w:tcW w:w="2668" w:type="dxa"/>
          </w:tcPr>
          <w:p w14:paraId="250A4FC6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telefon</w:t>
            </w:r>
          </w:p>
        </w:tc>
      </w:tr>
      <w:tr w:rsidR="00D806EE" w:rsidRPr="00D806EE" w14:paraId="6037C786" w14:textId="77777777" w:rsidTr="00E07310">
        <w:tc>
          <w:tcPr>
            <w:tcW w:w="2003" w:type="dxa"/>
          </w:tcPr>
          <w:p w14:paraId="68675609" w14:textId="17480574" w:rsidR="00D806EE" w:rsidRPr="00D806EE" w:rsidRDefault="00F03F79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T</w:t>
            </w:r>
            <w:r w:rsidR="00D806EE"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ávhőszolgáltatás</w:t>
            </w: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, köztisztasági feladatok</w:t>
            </w:r>
          </w:p>
        </w:tc>
        <w:tc>
          <w:tcPr>
            <w:tcW w:w="2266" w:type="dxa"/>
          </w:tcPr>
          <w:p w14:paraId="5F5C7959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SZÁKOM KFT</w:t>
            </w:r>
          </w:p>
        </w:tc>
        <w:tc>
          <w:tcPr>
            <w:tcW w:w="2277" w:type="dxa"/>
          </w:tcPr>
          <w:p w14:paraId="79A8429D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Százhalombatta Hága László út 2</w:t>
            </w:r>
          </w:p>
        </w:tc>
        <w:tc>
          <w:tcPr>
            <w:tcW w:w="2668" w:type="dxa"/>
          </w:tcPr>
          <w:p w14:paraId="471087D5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06 – 23 – 354-000</w:t>
            </w:r>
          </w:p>
        </w:tc>
      </w:tr>
      <w:tr w:rsidR="00F03F79" w:rsidRPr="00D806EE" w14:paraId="3CF8C33F" w14:textId="77777777" w:rsidTr="00E07310">
        <w:tc>
          <w:tcPr>
            <w:tcW w:w="2003" w:type="dxa"/>
          </w:tcPr>
          <w:p w14:paraId="5361BC04" w14:textId="77777777" w:rsidR="00E07310" w:rsidRDefault="00E07310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  <w:p w14:paraId="5C749EE5" w14:textId="2E52ACE7" w:rsidR="00F03F79" w:rsidRPr="00D806EE" w:rsidRDefault="00E07310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Ivóvíz </w:t>
            </w:r>
            <w:proofErr w:type="gramStart"/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csatorna hálózat</w:t>
            </w:r>
            <w:proofErr w:type="gramEnd"/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</w:t>
            </w:r>
          </w:p>
        </w:tc>
        <w:tc>
          <w:tcPr>
            <w:tcW w:w="2266" w:type="dxa"/>
          </w:tcPr>
          <w:p w14:paraId="0BD7E52A" w14:textId="77777777" w:rsidR="00F03F79" w:rsidRDefault="00F03F79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Fővárosi Vízművek</w:t>
            </w:r>
          </w:p>
          <w:p w14:paraId="01521FA9" w14:textId="77777777" w:rsidR="00AF3321" w:rsidRDefault="00AF3321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Kerényi Tibor</w:t>
            </w:r>
            <w:r w:rsidR="00E07310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(ivóvíz)</w:t>
            </w:r>
          </w:p>
          <w:p w14:paraId="0100B12E" w14:textId="1532A7F2" w:rsidR="00E07310" w:rsidRPr="00D806EE" w:rsidRDefault="00E07310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Schmander</w:t>
            </w:r>
            <w:proofErr w:type="spellEnd"/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 xml:space="preserve"> Molnár Magdolna (csatorna)</w:t>
            </w:r>
          </w:p>
        </w:tc>
        <w:tc>
          <w:tcPr>
            <w:tcW w:w="2277" w:type="dxa"/>
          </w:tcPr>
          <w:p w14:paraId="34BFD689" w14:textId="77777777" w:rsidR="00F03F79" w:rsidRDefault="00F03F79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Budapest</w:t>
            </w:r>
          </w:p>
          <w:p w14:paraId="1299DA1A" w14:textId="1FF9D8D6" w:rsidR="00E07310" w:rsidRPr="00D806EE" w:rsidRDefault="00E07310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Váci út 182.</w:t>
            </w:r>
          </w:p>
        </w:tc>
        <w:tc>
          <w:tcPr>
            <w:tcW w:w="2668" w:type="dxa"/>
          </w:tcPr>
          <w:p w14:paraId="019B4185" w14:textId="77777777" w:rsidR="00F03F79" w:rsidRDefault="00F03F79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  <w:p w14:paraId="1E6004E9" w14:textId="77777777" w:rsidR="00E07310" w:rsidRDefault="00E07310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06-30-863-3427</w:t>
            </w:r>
          </w:p>
          <w:p w14:paraId="64A91C3C" w14:textId="77777777" w:rsidR="00E07310" w:rsidRDefault="00E07310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</w:p>
          <w:p w14:paraId="3350C740" w14:textId="46AD0F79" w:rsidR="00E07310" w:rsidRPr="00D806EE" w:rsidRDefault="00E07310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06-30-523-6285</w:t>
            </w:r>
          </w:p>
        </w:tc>
      </w:tr>
      <w:tr w:rsidR="00D806EE" w:rsidRPr="00D806EE" w14:paraId="5DAA87B3" w14:textId="77777777" w:rsidTr="00E07310">
        <w:tc>
          <w:tcPr>
            <w:tcW w:w="2003" w:type="dxa"/>
          </w:tcPr>
          <w:p w14:paraId="56EE5504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Villamos energia ellátás</w:t>
            </w:r>
          </w:p>
        </w:tc>
        <w:tc>
          <w:tcPr>
            <w:tcW w:w="2266" w:type="dxa"/>
          </w:tcPr>
          <w:p w14:paraId="10406587" w14:textId="709D8357" w:rsidR="00E07310" w:rsidRPr="00D806EE" w:rsidRDefault="00E07310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EON Ügyelet</w:t>
            </w:r>
          </w:p>
        </w:tc>
        <w:tc>
          <w:tcPr>
            <w:tcW w:w="2277" w:type="dxa"/>
          </w:tcPr>
          <w:p w14:paraId="1183B52D" w14:textId="3B9A79B8" w:rsidR="00D806EE" w:rsidRPr="00D806EE" w:rsidRDefault="00E07310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Budapest Hengermalom út 18-20.</w:t>
            </w:r>
          </w:p>
        </w:tc>
        <w:tc>
          <w:tcPr>
            <w:tcW w:w="2668" w:type="dxa"/>
          </w:tcPr>
          <w:p w14:paraId="04CA3D9E" w14:textId="68281D4D" w:rsidR="00E07310" w:rsidRPr="00D806EE" w:rsidRDefault="00E07310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06-1-238-2122</w:t>
            </w:r>
          </w:p>
        </w:tc>
      </w:tr>
      <w:tr w:rsidR="00D806EE" w:rsidRPr="00D806EE" w14:paraId="34288518" w14:textId="77777777" w:rsidTr="00E07310">
        <w:tc>
          <w:tcPr>
            <w:tcW w:w="2003" w:type="dxa"/>
          </w:tcPr>
          <w:p w14:paraId="7224CBCB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Gázszolgáltatás</w:t>
            </w:r>
          </w:p>
        </w:tc>
        <w:tc>
          <w:tcPr>
            <w:tcW w:w="2266" w:type="dxa"/>
          </w:tcPr>
          <w:p w14:paraId="08AB2EEC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TIGÁZ Területi Igazgatóság; Diósdi kirendeltség</w:t>
            </w:r>
          </w:p>
        </w:tc>
        <w:tc>
          <w:tcPr>
            <w:tcW w:w="2277" w:type="dxa"/>
          </w:tcPr>
          <w:p w14:paraId="2A33D719" w14:textId="4F005F4F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Petőfi Sándor út 40</w:t>
            </w:r>
            <w:r w:rsidR="00E07310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.</w:t>
            </w:r>
          </w:p>
        </w:tc>
        <w:tc>
          <w:tcPr>
            <w:tcW w:w="2668" w:type="dxa"/>
          </w:tcPr>
          <w:p w14:paraId="21CF98E0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06 – 23 – 546-100</w:t>
            </w:r>
          </w:p>
        </w:tc>
      </w:tr>
      <w:tr w:rsidR="00D806EE" w:rsidRPr="00D806EE" w14:paraId="34AA2247" w14:textId="77777777" w:rsidTr="00E07310">
        <w:tc>
          <w:tcPr>
            <w:tcW w:w="2003" w:type="dxa"/>
          </w:tcPr>
          <w:p w14:paraId="1186BAA5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Egészségügyi ellátás</w:t>
            </w:r>
          </w:p>
        </w:tc>
        <w:tc>
          <w:tcPr>
            <w:tcW w:w="2266" w:type="dxa"/>
          </w:tcPr>
          <w:p w14:paraId="78B30602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MEN FOR CARE Városi Egészségügyi intézmény</w:t>
            </w:r>
          </w:p>
        </w:tc>
        <w:tc>
          <w:tcPr>
            <w:tcW w:w="2277" w:type="dxa"/>
          </w:tcPr>
          <w:p w14:paraId="06FA722B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Százhalombatta Gesztenyés u. 3</w:t>
            </w:r>
          </w:p>
        </w:tc>
        <w:tc>
          <w:tcPr>
            <w:tcW w:w="2668" w:type="dxa"/>
          </w:tcPr>
          <w:p w14:paraId="50FA7D6A" w14:textId="77777777" w:rsidR="00D806EE" w:rsidRPr="00D806EE" w:rsidRDefault="00D806EE" w:rsidP="00D806EE">
            <w:pPr>
              <w:spacing w:after="120" w:line="240" w:lineRule="auto"/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</w:pPr>
            <w:r w:rsidRPr="00D806EE">
              <w:rPr>
                <w:rFonts w:ascii="Times New Roman" w:eastAsia="Times New Roman" w:hAnsi="Times New Roman" w:cs="Times New Roman"/>
                <w:kern w:val="0"/>
                <w:lang w:eastAsia="hu-HU"/>
                <w14:ligatures w14:val="none"/>
              </w:rPr>
              <w:t>06-23-354-202, 354-522</w:t>
            </w:r>
          </w:p>
        </w:tc>
      </w:tr>
    </w:tbl>
    <w:p w14:paraId="7DF1BE4E" w14:textId="77777777" w:rsidR="00D806EE" w:rsidRPr="00D806EE" w:rsidRDefault="00D806EE" w:rsidP="00D806EE">
      <w:pPr>
        <w:spacing w:after="0" w:line="240" w:lineRule="auto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39B7E71B" w14:textId="77777777" w:rsidR="00182BEE" w:rsidRDefault="00182BEE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</w:p>
    <w:p w14:paraId="3E1E9F3C" w14:textId="77777777" w:rsidR="00D806EE" w:rsidRPr="00D806EE" w:rsidRDefault="00D806EE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115" w:name="_Toc216440325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Közlekedési útvonalak:</w:t>
      </w:r>
      <w:bookmarkEnd w:id="115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</w:t>
      </w:r>
    </w:p>
    <w:p w14:paraId="37CFA607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- Százhalombatta városból négy kivezető út csatlakozik a 6-os számú főútra, illetve az M6 autópályára, melyből a kialakult helyzet függvényében egy út a mentésre érkező erők részére, kettő a kimenekítés biztosítására, egy pedig tartalékként szerepel</w:t>
      </w:r>
    </w:p>
    <w:p w14:paraId="34211D3B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- Budapest- Pécs vasútvonalon 2 db állomás helyezkedik el Százhalombattán. </w:t>
      </w:r>
    </w:p>
    <w:p w14:paraId="756B2D3B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- Óváros területéről indul a Százhalombatta – Tököl között közlekedő komp.</w:t>
      </w:r>
    </w:p>
    <w:p w14:paraId="2BB3379B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156902DD" w14:textId="5A61AD18" w:rsidR="00D806EE" w:rsidRPr="00D806EE" w:rsidRDefault="00D806EE" w:rsidP="00D806EE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116" w:name="_Toc216440326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lastRenderedPageBreak/>
        <w:t>III.</w:t>
      </w:r>
      <w:r w:rsidR="001C5C2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</w:t>
      </w:r>
      <w:bookmarkStart w:id="117" w:name="_Toc176834388"/>
      <w:bookmarkStart w:id="118" w:name="_Toc177790748"/>
      <w:bookmarkStart w:id="119" w:name="_Toc211057335"/>
      <w:bookmarkStart w:id="120" w:name="_Toc211057383"/>
      <w:bookmarkStart w:id="121" w:name="_Toc214361149"/>
      <w:bookmarkStart w:id="122" w:name="_Toc215294195"/>
      <w:bookmarkStart w:id="123" w:name="_Toc278191539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5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  <w:t xml:space="preserve">A </w:t>
      </w:r>
      <w:bookmarkEnd w:id="117"/>
      <w:bookmarkEnd w:id="118"/>
      <w:bookmarkEnd w:id="119"/>
      <w:bookmarkEnd w:id="120"/>
      <w:bookmarkEnd w:id="121"/>
      <w:bookmarkEnd w:id="122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költségek viselésének rendje</w:t>
      </w:r>
      <w:bookmarkEnd w:id="116"/>
      <w:bookmarkEnd w:id="123"/>
    </w:p>
    <w:p w14:paraId="789F8BAF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1BBEA9A5" w14:textId="13500585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külső védelmi terv készítését együttműködve a </w:t>
      </w:r>
      <w:r w:rsidR="00F03F79" w:rsidRPr="00BF177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P</w:t>
      </w:r>
      <w:r w:rsidRPr="00BF177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olgármesterrel a Pest Vármegyei Katasztrófavédelmi Igazgatóság végzi.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A védelmi tervben szereplő állami szervek a kapcsolatos költségeiket saját költségvetésükben tervezik. A konkrét védekezés költségének biztosítása minden résztvevőnél a saját költségvetés terhére történik. A védekezéshez felhasznált költségeket a vis-maior alapból lehet a védekezést követően visszaigényelni. </w:t>
      </w:r>
    </w:p>
    <w:p w14:paraId="7C7ED629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gyakorlatok, felkészítések megtartásával kapcsolatos költségeket a költségvetés tervezésének időszakában országos, területi és helyi szinten is tervezni kell.</w:t>
      </w:r>
    </w:p>
    <w:p w14:paraId="1CFB50FF" w14:textId="77777777" w:rsidR="00E2261C" w:rsidRPr="00D806EE" w:rsidRDefault="00E2261C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5556706B" w14:textId="771C4A3C" w:rsidR="00D806EE" w:rsidRPr="00D806EE" w:rsidRDefault="00D806EE" w:rsidP="00D806EE">
      <w:pPr>
        <w:keepNext/>
        <w:spacing w:after="0" w:line="240" w:lineRule="auto"/>
        <w:ind w:left="54"/>
        <w:outlineLvl w:val="0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124" w:name="_Toc216440327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III.</w:t>
      </w:r>
      <w:r w:rsidR="001C5C2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</w:t>
      </w:r>
      <w:bookmarkStart w:id="125" w:name="_Toc278191538"/>
      <w:bookmarkStart w:id="126" w:name="_Toc211057334"/>
      <w:bookmarkStart w:id="127" w:name="_Toc211057382"/>
      <w:bookmarkStart w:id="128" w:name="_Toc214361148"/>
      <w:bookmarkStart w:id="129" w:name="_Toc215294194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6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  <w:t>Az Országhatáron túli hatásokkal kapcsolatos intézkedések</w:t>
      </w:r>
      <w:bookmarkEnd w:id="124"/>
      <w:bookmarkEnd w:id="125"/>
    </w:p>
    <w:bookmarkEnd w:id="126"/>
    <w:bookmarkEnd w:id="127"/>
    <w:bookmarkEnd w:id="128"/>
    <w:bookmarkEnd w:id="129"/>
    <w:p w14:paraId="702399D3" w14:textId="77777777" w:rsidR="00D806EE" w:rsidRPr="00D806EE" w:rsidRDefault="00D806EE" w:rsidP="00D806EE">
      <w:pPr>
        <w:spacing w:after="0" w:line="240" w:lineRule="auto"/>
        <w:jc w:val="center"/>
        <w:rPr>
          <w:rFonts w:ascii="Times New Roman" w:eastAsia="Times New Roman" w:hAnsi="Times New Roman" w:cs="Times New Roman"/>
          <w:kern w:val="0"/>
          <w:sz w:val="28"/>
          <w:szCs w:val="28"/>
          <w:lang w:eastAsia="hu-HU"/>
          <w14:ligatures w14:val="none"/>
        </w:rPr>
      </w:pPr>
    </w:p>
    <w:p w14:paraId="20D13581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veszélyes létesítményben bekövetkezett veszélyhelyzet – még a dominó hatás elvét figyelembe véve is – nem számolunk azzal, hogy akkora lesz a szennyeződés, hogy annak nemzetközi tájékoztatási feladatai lennének.</w:t>
      </w:r>
    </w:p>
    <w:p w14:paraId="7ED3EC49" w14:textId="77777777" w:rsidR="00D806EE" w:rsidRPr="00D806EE" w:rsidRDefault="00D806EE" w:rsidP="00D806EE">
      <w:pPr>
        <w:numPr>
          <w:ilvl w:val="0"/>
          <w:numId w:val="13"/>
        </w:numPr>
        <w:spacing w:before="100" w:beforeAutospacing="1" w:after="100" w:afterAutospacing="1" w:line="240" w:lineRule="auto"/>
        <w:jc w:val="center"/>
        <w:rPr>
          <w:rFonts w:ascii="Times New Roman" w:eastAsia="SimSun" w:hAnsi="Times New Roman" w:cs="Times New Roman"/>
          <w:b/>
          <w:kern w:val="0"/>
          <w:sz w:val="28"/>
          <w:szCs w:val="28"/>
          <w:lang w:eastAsia="zh-CN"/>
          <w14:ligatures w14:val="none"/>
        </w:rPr>
      </w:pPr>
      <w:r w:rsidRPr="00D806EE">
        <w:rPr>
          <w:rFonts w:ascii="Times New Roman" w:eastAsia="SimSun" w:hAnsi="Times New Roman" w:cs="Times New Roman"/>
          <w:b/>
          <w:kern w:val="0"/>
          <w:sz w:val="28"/>
          <w:szCs w:val="28"/>
          <w:lang w:eastAsia="zh-CN"/>
          <w14:ligatures w14:val="none"/>
        </w:rPr>
        <w:t>A lakosság tájékoztatásának feladatai a veszélyes anyagokkal kapcsolatos súlyos baleset bekövetkezése után</w:t>
      </w:r>
    </w:p>
    <w:p w14:paraId="231CA53B" w14:textId="0C38DC8D" w:rsidR="00D806EE" w:rsidRPr="00D806EE" w:rsidRDefault="00D806EE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130" w:name="_Toc216440328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IV.</w:t>
      </w:r>
      <w:r w:rsidR="001C5C24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1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  <w:t>Információáramlás, tájékoztatás:</w:t>
      </w:r>
      <w:bookmarkEnd w:id="130"/>
    </w:p>
    <w:p w14:paraId="1CFB93E4" w14:textId="77777777" w:rsidR="00D806EE" w:rsidRPr="00D806EE" w:rsidRDefault="00D806EE" w:rsidP="00D806EE">
      <w:pPr>
        <w:spacing w:after="120" w:line="360" w:lineRule="auto"/>
        <w:jc w:val="both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Az információáramlás rendszere bipoláris, a vezető szervek folyamatos információval látják el a végrehajtókat, a végrehajtók folyamatos információ biztosításával segítik a vezető szerveket döntéseik meghozásában.</w:t>
      </w:r>
    </w:p>
    <w:p w14:paraId="7A6541EE" w14:textId="77777777" w:rsidR="00D806EE" w:rsidRPr="00D806EE" w:rsidRDefault="00D806EE" w:rsidP="00D806EE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</w:p>
    <w:p w14:paraId="199F38D5" w14:textId="7D36CEDA" w:rsidR="00D806EE" w:rsidRPr="00D806EE" w:rsidRDefault="00D806EE" w:rsidP="00D806EE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IV.</w:t>
      </w:r>
      <w:r w:rsidR="001D42CA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2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  <w:t>A tájékoztatás rendje: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</w:p>
    <w:p w14:paraId="0C53F01D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kormány 234/2011. (XI. 10.) számú Rendelete szabályozza a lakosság és polgári szervek riasztásának általános szabályait.</w:t>
      </w:r>
    </w:p>
    <w:p w14:paraId="0B2F4CE0" w14:textId="77777777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30A4D3AA" w14:textId="77777777" w:rsidR="00D806EE" w:rsidRPr="00D806EE" w:rsidRDefault="00D806EE" w:rsidP="00D806EE">
      <w:pPr>
        <w:widowControl w:val="0"/>
        <w:spacing w:after="0" w:line="360" w:lineRule="auto"/>
        <w:jc w:val="both"/>
        <w:rPr>
          <w:rFonts w:ascii="Times" w:eastAsia="Times New Roman" w:hAnsi="Times" w:cs="Times New Roman"/>
          <w:kern w:val="0"/>
          <w:lang w:eastAsia="hu-HU"/>
          <w14:ligatures w14:val="none"/>
        </w:rPr>
      </w:pPr>
      <w:proofErr w:type="gram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</w:t>
      </w:r>
      <w:proofErr w:type="gram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.)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234/2011. (XI. 10.) számú kormányrendelet 38. § (1) a) pontja alapján </w:t>
      </w:r>
      <w:r w:rsidRPr="00D806EE">
        <w:rPr>
          <w:rFonts w:ascii="Times" w:eastAsia="Times New Roman" w:hAnsi="Times" w:cs="Times New Roman"/>
          <w:kern w:val="0"/>
          <w:lang w:eastAsia="hu-HU"/>
          <w14:ligatures w14:val="none"/>
        </w:rPr>
        <w:t xml:space="preserve">a hivatásos katasztrófavédelmi szerv központi szerve előkészíti a közszolgálati műsorszolgáltatók által végzett, a lakosság riasztásához szükséges okmányokat, a veszély jellegére utaló tájékoztatót és a követendő magatartási szabályokat tartalmazó közleményeket. </w:t>
      </w:r>
    </w:p>
    <w:p w14:paraId="3E58F3A1" w14:textId="77777777" w:rsidR="00D806EE" w:rsidRPr="00D806EE" w:rsidRDefault="00D806EE" w:rsidP="00D806EE">
      <w:pPr>
        <w:spacing w:before="100" w:beforeAutospacing="1" w:after="100" w:afterAutospacing="1" w:line="360" w:lineRule="auto"/>
        <w:jc w:val="both"/>
        <w:rPr>
          <w:rFonts w:ascii="Times" w:eastAsia="SimSun" w:hAnsi="Times" w:cs="Times New Roman"/>
          <w:kern w:val="0"/>
          <w:lang w:eastAsia="zh-CN"/>
          <w14:ligatures w14:val="none"/>
        </w:rPr>
      </w:pPr>
      <w:r w:rsidRPr="00D806EE">
        <w:rPr>
          <w:rFonts w:ascii="Times New Roman" w:eastAsia="SimSun" w:hAnsi="Times New Roman" w:cs="Times New Roman"/>
          <w:kern w:val="0"/>
          <w:lang w:eastAsia="zh-CN"/>
          <w14:ligatures w14:val="none"/>
        </w:rPr>
        <w:t xml:space="preserve">b.) A Pest VMKI a Rendelet 38. § (2) bekezdés a) pontja alapján </w:t>
      </w:r>
      <w:r w:rsidRPr="00D806EE">
        <w:rPr>
          <w:rFonts w:ascii="Times" w:eastAsia="SimSun" w:hAnsi="Times" w:cs="Times New Roman"/>
          <w:kern w:val="0"/>
          <w:lang w:eastAsia="zh-CN"/>
          <w14:ligatures w14:val="none"/>
        </w:rPr>
        <w:t>szervezi a lakosság riasztásának, veszélyhelyzeti tájékoztatásának területi és helyi feladatait.</w:t>
      </w:r>
    </w:p>
    <w:p w14:paraId="75873D47" w14:textId="77777777" w:rsidR="00D806EE" w:rsidRPr="00D806EE" w:rsidRDefault="00D806EE" w:rsidP="00D806EE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proofErr w:type="gram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lastRenderedPageBreak/>
        <w:t>c.</w:t>
      </w:r>
      <w:proofErr w:type="gram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) A Polgármesteri Hivatal a Rendelet 39. §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-</w:t>
      </w:r>
      <w:proofErr w:type="gram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</w:t>
      </w:r>
      <w:proofErr w:type="spellEnd"/>
      <w:proofErr w:type="gram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alapján szervezi a település lakossága tájékoztatásának helyi feladatait.</w:t>
      </w:r>
    </w:p>
    <w:p w14:paraId="6046CC2B" w14:textId="77777777" w:rsidR="00D806EE" w:rsidRPr="00D806EE" w:rsidRDefault="00D806EE" w:rsidP="00D806EE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171385BC" w14:textId="599AC230" w:rsidR="00D806EE" w:rsidRPr="00D806EE" w:rsidRDefault="00D806EE" w:rsidP="00D806EE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IV.</w:t>
      </w:r>
      <w:r w:rsidR="001D42CA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3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  <w:t>Tájékoztatási jogosultság (területi, helyi):</w:t>
      </w:r>
    </w:p>
    <w:p w14:paraId="62FE374A" w14:textId="77777777" w:rsidR="00D806EE" w:rsidRPr="00D806EE" w:rsidRDefault="00D806EE" w:rsidP="00D806EE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vármegye egész területét, illetve egyszerre több település lakosságát érintő veszélyhelyzet esetén a </w:t>
      </w:r>
      <w:r w:rsidRPr="00BF177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TVB elnöke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irányítja a lakosság tájékoztatását a </w:t>
      </w:r>
      <w:r w:rsidRPr="00BF177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Pest VMKI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útján, az országos, valamint a helyi illetőségű médiák közreműködésével.</w:t>
      </w:r>
    </w:p>
    <w:p w14:paraId="751302D2" w14:textId="27BDE6A4" w:rsidR="00D806EE" w:rsidRDefault="00D806EE" w:rsidP="00D806EE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Egy-egy település határán belül bekövetkezett veszélyhelyzet esetén a </w:t>
      </w:r>
      <w:r w:rsidR="00BF177E" w:rsidRPr="00BF177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P</w:t>
      </w:r>
      <w:r w:rsidRPr="00BF177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olgármester irányítja a lakosság tájékoztatását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az </w:t>
      </w:r>
      <w:r w:rsidRPr="00BF177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Érdi Katasztrófavédelmi Kirendeltség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közreműködésével.</w:t>
      </w:r>
    </w:p>
    <w:p w14:paraId="536D7B87" w14:textId="77777777" w:rsidR="001D42CA" w:rsidRPr="00D806EE" w:rsidRDefault="001D42CA" w:rsidP="00D806EE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7560211B" w14:textId="1AB24FB2" w:rsidR="00D806EE" w:rsidRPr="00D806EE" w:rsidRDefault="00D806EE" w:rsidP="00D806EE">
      <w:pPr>
        <w:keepNext/>
        <w:spacing w:after="0" w:line="240" w:lineRule="auto"/>
        <w:outlineLvl w:val="0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131" w:name="_Toc216440329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IV.</w:t>
      </w:r>
      <w:r w:rsidR="001D42CA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 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4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  <w:t>Tájékoztatás tervezése</w:t>
      </w:r>
      <w:bookmarkStart w:id="132" w:name="_Toc277843021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, a lakosság tájékoztatásának feladatai</w:t>
      </w:r>
      <w:bookmarkEnd w:id="131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</w:t>
      </w:r>
      <w:bookmarkEnd w:id="132"/>
    </w:p>
    <w:p w14:paraId="03E2FB87" w14:textId="77777777" w:rsidR="00D806EE" w:rsidRPr="00D806EE" w:rsidRDefault="00D806EE" w:rsidP="00D806EE">
      <w:pPr>
        <w:spacing w:after="0" w:line="240" w:lineRule="auto"/>
        <w:ind w:left="180"/>
        <w:rPr>
          <w:rFonts w:ascii="Times New Roman" w:eastAsia="Times New Roman" w:hAnsi="Times New Roman" w:cs="Times New Roman"/>
          <w:b/>
          <w:iCs/>
          <w:kern w:val="0"/>
          <w:lang w:eastAsia="hu-HU"/>
          <w14:ligatures w14:val="none"/>
        </w:rPr>
      </w:pPr>
    </w:p>
    <w:p w14:paraId="35D8211E" w14:textId="77777777" w:rsidR="00D806EE" w:rsidRPr="00D806EE" w:rsidRDefault="00D806EE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iCs/>
          <w:kern w:val="0"/>
          <w:lang w:eastAsia="hu-HU"/>
          <w14:ligatures w14:val="none"/>
        </w:rPr>
      </w:pPr>
      <w:bookmarkStart w:id="133" w:name="_Toc216440330"/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>IV.4.1</w:t>
      </w:r>
      <w:r w:rsidRPr="00D806EE">
        <w:rPr>
          <w:rFonts w:ascii="Times New Roman" w:eastAsia="Times New Roman" w:hAnsi="Times New Roman" w:cs="Times New Roman"/>
          <w:b/>
          <w:kern w:val="0"/>
          <w:lang w:eastAsia="hu-HU"/>
          <w14:ligatures w14:val="none"/>
        </w:rPr>
        <w:tab/>
        <w:t>A lakossági tájékoztató tartalma:</w:t>
      </w:r>
      <w:bookmarkEnd w:id="133"/>
    </w:p>
    <w:p w14:paraId="3F7B42C8" w14:textId="77777777" w:rsidR="00D806EE" w:rsidRPr="00D806EE" w:rsidRDefault="00D806EE" w:rsidP="00D806EE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Tájékoztassa közvetlen 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szomszédait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!</w:t>
      </w:r>
    </w:p>
    <w:p w14:paraId="76BDC60C" w14:textId="77777777" w:rsidR="00D806EE" w:rsidRPr="00D806EE" w:rsidRDefault="00D806EE" w:rsidP="00D806EE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Zárja be az ablakokat és az ajtókat!</w:t>
      </w:r>
    </w:p>
    <w:p w14:paraId="6963C0EE" w14:textId="77777777" w:rsidR="00D806EE" w:rsidRPr="00D806EE" w:rsidRDefault="00D806EE" w:rsidP="00D806EE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Kapcsolja ki a szellőző és klímaberendezéseket!</w:t>
      </w:r>
    </w:p>
    <w:p w14:paraId="32ED4CFE" w14:textId="77777777" w:rsidR="00D806EE" w:rsidRPr="00D806EE" w:rsidRDefault="00D806EE" w:rsidP="00D806EE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Ne tartózkodjon a szabadban!</w:t>
      </w:r>
    </w:p>
    <w:p w14:paraId="54AF80A4" w14:textId="77777777" w:rsidR="00D806EE" w:rsidRPr="00D806EE" w:rsidRDefault="00D806EE" w:rsidP="00D806EE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Az állatállományt zárja el, lehetőleg légmentesen zárható helyre, gondoskodjon részükre takarmányról!</w:t>
      </w:r>
    </w:p>
    <w:p w14:paraId="6BE701A5" w14:textId="77777777" w:rsidR="00D806EE" w:rsidRPr="00D806EE" w:rsidRDefault="00D806EE" w:rsidP="00D806EE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szabadban lévő élelmiszereket vigye zárt helyre, a takarmányt vigye zárható tárolóba, vagy fedje le!</w:t>
      </w:r>
    </w:p>
    <w:p w14:paraId="183710A1" w14:textId="77777777" w:rsidR="00D806EE" w:rsidRPr="00D806EE" w:rsidRDefault="00D806EE" w:rsidP="00D806EE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Ne terhelje kérdésekkel a polgári védelem, rendőrség, tűzoltóság telefonvonalait, csak rendkívül indokolt esetben (tűz, baleset, más rendkívüli esemény)!</w:t>
      </w:r>
    </w:p>
    <w:p w14:paraId="1385A35E" w14:textId="77777777" w:rsidR="00D806EE" w:rsidRPr="00D806EE" w:rsidRDefault="00D806EE" w:rsidP="00D806EE">
      <w:pPr>
        <w:numPr>
          <w:ilvl w:val="0"/>
          <w:numId w:val="3"/>
        </w:num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Figyelje a „Veszély elmúlt”</w:t>
      </w:r>
      <w:proofErr w:type="spellStart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-at</w:t>
      </w:r>
      <w:proofErr w:type="spellEnd"/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jelentő szirénajelet (kétszer egymás után megismételt 30 másodpercig tartó egyenletes hangmagasságú szirénahang, a jelzések között 30 másodperces szünettel) illetve a televízió, rádió és hangszórós közleményeket!</w:t>
      </w:r>
    </w:p>
    <w:p w14:paraId="08D90D71" w14:textId="77777777" w:rsidR="00D806EE" w:rsidRPr="00D806EE" w:rsidRDefault="00D806EE" w:rsidP="00D806EE">
      <w:pPr>
        <w:numPr>
          <w:ilvl w:val="0"/>
          <w:numId w:val="3"/>
        </w:numPr>
        <w:tabs>
          <w:tab w:val="left" w:pos="765"/>
        </w:tabs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veszély elmúltával egészségügyi panaszok esetén lépjen kapcsolatba a háziorvosával, vagy az egészségügyi szolgálat rendelőintézetével!</w:t>
      </w:r>
    </w:p>
    <w:p w14:paraId="09E555B0" w14:textId="77777777" w:rsidR="00D806EE" w:rsidRPr="00D806EE" w:rsidRDefault="00D806EE" w:rsidP="00D806EE">
      <w:pPr>
        <w:tabs>
          <w:tab w:val="left" w:pos="765"/>
        </w:tabs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3E14E5CD" w14:textId="77777777" w:rsidR="00D806EE" w:rsidRPr="00D806EE" w:rsidRDefault="00D806EE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iCs/>
          <w:kern w:val="0"/>
          <w:lang w:eastAsia="hu-HU"/>
          <w14:ligatures w14:val="none"/>
        </w:rPr>
      </w:pPr>
      <w:bookmarkStart w:id="134" w:name="_Toc216440331"/>
      <w:r w:rsidRPr="00D806EE">
        <w:rPr>
          <w:rFonts w:ascii="Times New Roman" w:eastAsia="Times New Roman" w:hAnsi="Times New Roman" w:cs="Times New Roman"/>
          <w:b/>
          <w:bCs/>
          <w:iCs/>
          <w:kern w:val="0"/>
          <w:lang w:eastAsia="hu-HU"/>
          <w14:ligatures w14:val="none"/>
        </w:rPr>
        <w:t>IV.4.2</w:t>
      </w:r>
      <w:r w:rsidRPr="00D806EE">
        <w:rPr>
          <w:rFonts w:ascii="Times New Roman" w:eastAsia="Times New Roman" w:hAnsi="Times New Roman" w:cs="Times New Roman"/>
          <w:b/>
          <w:bCs/>
          <w:iCs/>
          <w:kern w:val="0"/>
          <w:lang w:eastAsia="hu-HU"/>
          <w14:ligatures w14:val="none"/>
        </w:rPr>
        <w:tab/>
        <w:t>A lakosság tájékoztatásához szükséges eszközrendszer:</w:t>
      </w:r>
      <w:bookmarkEnd w:id="134"/>
    </w:p>
    <w:p w14:paraId="42C0D166" w14:textId="7AD88911" w:rsidR="00D806EE" w:rsidRPr="00D806EE" w:rsidRDefault="00D806EE" w:rsidP="00D806EE">
      <w:pPr>
        <w:numPr>
          <w:ilvl w:val="1"/>
          <w:numId w:val="2"/>
        </w:numPr>
        <w:tabs>
          <w:tab w:val="num" w:pos="0"/>
        </w:tabs>
        <w:spacing w:after="0" w:line="360" w:lineRule="auto"/>
        <w:ind w:left="540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lakosság tájékoztatása a </w:t>
      </w:r>
      <w:r w:rsidR="00E2261C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v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áros területén telepített 22 db nagyteljesítményű hangsugárzón keresztül valósul meg. A követendő magatartási szabályokról közvetlenül, élőszóban, illetve előre rögzített szöveg segítségével kap tájékoztatást a lakosság.</w:t>
      </w:r>
    </w:p>
    <w:p w14:paraId="53C5BA21" w14:textId="0D375DC7" w:rsidR="00D806EE" w:rsidRDefault="00D806EE" w:rsidP="003E1C88">
      <w:pPr>
        <w:numPr>
          <w:ilvl w:val="1"/>
          <w:numId w:val="2"/>
        </w:numPr>
        <w:tabs>
          <w:tab w:val="num" w:pos="0"/>
        </w:tabs>
        <w:spacing w:after="0" w:line="360" w:lineRule="auto"/>
        <w:ind w:left="540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lastRenderedPageBreak/>
        <w:t>A tájékoztatás végrehajtására alkalmazható még: - harang, gépjárműbe épített sziréna, hangosbeszélő, kézi hangosbeszélő.</w:t>
      </w:r>
    </w:p>
    <w:p w14:paraId="2A28D26B" w14:textId="77777777" w:rsidR="001D42CA" w:rsidRPr="003E1C88" w:rsidRDefault="001D42CA" w:rsidP="001D42CA">
      <w:pPr>
        <w:tabs>
          <w:tab w:val="num" w:pos="1440"/>
        </w:tabs>
        <w:spacing w:after="0" w:line="360" w:lineRule="auto"/>
        <w:ind w:left="540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6382725B" w14:textId="77777777" w:rsidR="00D806EE" w:rsidRPr="00D806EE" w:rsidRDefault="00D806EE" w:rsidP="00D806EE">
      <w:pPr>
        <w:keepNext/>
        <w:spacing w:after="0" w:line="360" w:lineRule="auto"/>
        <w:outlineLvl w:val="1"/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</w:pPr>
      <w:bookmarkStart w:id="135" w:name="_Toc216440332"/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IV.4.3</w:t>
      </w:r>
      <w:r w:rsidRPr="00D806E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ab/>
        <w:t>A média tájékoztatása</w:t>
      </w:r>
      <w:bookmarkEnd w:id="135"/>
    </w:p>
    <w:p w14:paraId="1E69FC41" w14:textId="0346F60D" w:rsidR="00D806EE" w:rsidRPr="00D806EE" w:rsidRDefault="00D806EE" w:rsidP="00D806EE">
      <w:pPr>
        <w:spacing w:after="12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média tájékoztatása az aktuális helyzethez igazodva történik. A lakossággal kapcsolatos intézkedésekről a </w:t>
      </w:r>
      <w:r w:rsidR="00BF177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P</w:t>
      </w:r>
      <w:r w:rsidRPr="00BF177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olgármester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, a kialakult veszélyhelyzetről a </w:t>
      </w:r>
      <w:r w:rsidRPr="00BF177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P</w:t>
      </w:r>
      <w:r w:rsidR="00E2261C" w:rsidRPr="00BF177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est </w:t>
      </w:r>
      <w:r w:rsidRPr="00BF177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VMKI Igazgatója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ad tájékoztatást.</w:t>
      </w:r>
    </w:p>
    <w:p w14:paraId="62FF125E" w14:textId="240E201A" w:rsidR="00D806EE" w:rsidRP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kialakult helyzet súlyosságának megfelelően az érintett létesítmény vezetője, illetve szakmai vonalon a </w:t>
      </w:r>
      <w:r w:rsidRPr="00BF177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P</w:t>
      </w:r>
      <w:r w:rsidR="00E2261C" w:rsidRPr="00BF177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est </w:t>
      </w:r>
      <w:r w:rsidRPr="00BF177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VMKI </w:t>
      </w:r>
      <w:r w:rsidR="00BF177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S</w:t>
      </w:r>
      <w:r w:rsidR="003E1C88" w:rsidRPr="00BF177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zóvivője</w:t>
      </w:r>
      <w:r w:rsidR="003E1C88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, vagy a </w:t>
      </w:r>
      <w:r w:rsidR="003E1C88" w:rsidRPr="00BF177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 xml:space="preserve">Pest VMKI </w:t>
      </w:r>
      <w:r w:rsidR="00BF177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I</w:t>
      </w:r>
      <w:r w:rsidRPr="00BF177E">
        <w:rPr>
          <w:rFonts w:ascii="Times New Roman" w:eastAsia="Times New Roman" w:hAnsi="Times New Roman" w:cs="Times New Roman"/>
          <w:b/>
          <w:bCs/>
          <w:kern w:val="0"/>
          <w:lang w:eastAsia="hu-HU"/>
          <w14:ligatures w14:val="none"/>
        </w:rPr>
        <w:t>gazgatója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 által kijelölt </w:t>
      </w:r>
      <w:r w:rsidR="003E1C88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szakmai vezető</w:t>
      </w: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:  </w:t>
      </w:r>
    </w:p>
    <w:p w14:paraId="6E70884C" w14:textId="77777777" w:rsidR="00D806EE" w:rsidRPr="00D806EE" w:rsidRDefault="00D806EE" w:rsidP="00D806EE">
      <w:pPr>
        <w:numPr>
          <w:ilvl w:val="0"/>
          <w:numId w:val="1"/>
        </w:numPr>
        <w:tabs>
          <w:tab w:val="left" w:pos="1080"/>
        </w:tabs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i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fogadja a média munkatársainak hívásait, közvetlenül tájékoztatást ad arról, hol és mikor juthatnak információhoz a sajtó képviselői</w:t>
      </w:r>
    </w:p>
    <w:p w14:paraId="6E29B7E1" w14:textId="77777777" w:rsidR="00D806EE" w:rsidRPr="00D806EE" w:rsidRDefault="00D806EE" w:rsidP="00D806EE">
      <w:pPr>
        <w:numPr>
          <w:ilvl w:val="0"/>
          <w:numId w:val="1"/>
        </w:numPr>
        <w:tabs>
          <w:tab w:val="left" w:pos="1080"/>
        </w:tabs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i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helyszínről beérkezett jelentések alapján időről-időre tájékoztatókat készít</w:t>
      </w:r>
    </w:p>
    <w:p w14:paraId="51801EB6" w14:textId="77777777" w:rsidR="00D806EE" w:rsidRPr="00D806EE" w:rsidRDefault="00D806EE" w:rsidP="00D806EE">
      <w:pPr>
        <w:numPr>
          <w:ilvl w:val="0"/>
          <w:numId w:val="1"/>
        </w:numPr>
        <w:tabs>
          <w:tab w:val="left" w:pos="1080"/>
        </w:tabs>
        <w:spacing w:after="0" w:line="360" w:lineRule="auto"/>
        <w:ind w:firstLine="360"/>
        <w:jc w:val="both"/>
        <w:rPr>
          <w:rFonts w:ascii="Times New Roman" w:eastAsia="Times New Roman" w:hAnsi="Times New Roman" w:cs="Times New Roman"/>
          <w:b/>
          <w:i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kommunikációs tevékenységet dokumentálja.</w:t>
      </w:r>
    </w:p>
    <w:p w14:paraId="61A6AA7D" w14:textId="600F40BE" w:rsidR="00D806EE" w:rsidRDefault="00D806EE" w:rsidP="00E2261C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E feladatokat az operatív törzsön belüli tájékoztatási felelőssel koordinálva, a védelmi igazgatás szerveinek tájékoztatását pedig, a helyi operatív törzs vezetőjének utasításai, illetve jóváhagyása alapján végzik.</w:t>
      </w:r>
    </w:p>
    <w:p w14:paraId="5F29D764" w14:textId="77777777" w:rsidR="00182BEE" w:rsidRPr="00D806EE" w:rsidRDefault="00182BEE" w:rsidP="00E2261C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51E75573" w14:textId="77777777" w:rsidR="00D806EE" w:rsidRPr="00D806EE" w:rsidRDefault="00D806EE" w:rsidP="00D806EE">
      <w:pPr>
        <w:numPr>
          <w:ilvl w:val="0"/>
          <w:numId w:val="14"/>
        </w:numPr>
        <w:spacing w:before="100" w:beforeAutospacing="1" w:after="100" w:afterAutospacing="1" w:line="240" w:lineRule="auto"/>
        <w:jc w:val="center"/>
        <w:rPr>
          <w:rFonts w:ascii="Times New Roman" w:eastAsia="SimSun" w:hAnsi="Times New Roman" w:cs="Times New Roman"/>
          <w:b/>
          <w:kern w:val="0"/>
          <w:sz w:val="28"/>
          <w:szCs w:val="28"/>
          <w:lang w:eastAsia="zh-CN"/>
          <w14:ligatures w14:val="none"/>
        </w:rPr>
      </w:pPr>
      <w:r w:rsidRPr="00D806EE">
        <w:rPr>
          <w:rFonts w:ascii="Times New Roman" w:eastAsia="SimSun" w:hAnsi="Times New Roman" w:cs="Times New Roman"/>
          <w:b/>
          <w:kern w:val="0"/>
          <w:sz w:val="28"/>
          <w:szCs w:val="28"/>
          <w:lang w:eastAsia="zh-CN"/>
          <w14:ligatures w14:val="none"/>
        </w:rPr>
        <w:t>Az iparbiztonsági hatóság felé történő tájékoztatás tartalma és eszközei</w:t>
      </w:r>
    </w:p>
    <w:p w14:paraId="32C60707" w14:textId="7B1D2DAE" w:rsidR="00D806EE" w:rsidRPr="001D42CA" w:rsidRDefault="00D806EE" w:rsidP="00D806EE">
      <w:pPr>
        <w:spacing w:before="100" w:beforeAutospacing="1" w:after="100" w:afterAutospacing="1" w:line="240" w:lineRule="auto"/>
        <w:ind w:left="142"/>
        <w:jc w:val="both"/>
        <w:rPr>
          <w:rFonts w:ascii="Times New Roman" w:eastAsia="SimSun" w:hAnsi="Times New Roman" w:cs="Times New Roman"/>
          <w:b/>
          <w:kern w:val="0"/>
          <w:lang w:eastAsia="zh-CN"/>
          <w14:ligatures w14:val="none"/>
        </w:rPr>
      </w:pPr>
      <w:r w:rsidRPr="001D42CA">
        <w:rPr>
          <w:rFonts w:ascii="Times New Roman" w:eastAsia="SimSun" w:hAnsi="Times New Roman" w:cs="Times New Roman"/>
          <w:b/>
          <w:kern w:val="0"/>
          <w:lang w:eastAsia="zh-CN"/>
          <w14:ligatures w14:val="none"/>
        </w:rPr>
        <w:t>V.</w:t>
      </w:r>
      <w:r w:rsidR="001D42CA" w:rsidRPr="001D42CA">
        <w:rPr>
          <w:rFonts w:ascii="Times New Roman" w:eastAsia="SimSun" w:hAnsi="Times New Roman" w:cs="Times New Roman"/>
          <w:b/>
          <w:kern w:val="0"/>
          <w:lang w:eastAsia="zh-CN"/>
          <w14:ligatures w14:val="none"/>
        </w:rPr>
        <w:t xml:space="preserve"> </w:t>
      </w:r>
      <w:r w:rsidRPr="001D42CA">
        <w:rPr>
          <w:rFonts w:ascii="Times New Roman" w:eastAsia="SimSun" w:hAnsi="Times New Roman" w:cs="Times New Roman"/>
          <w:b/>
          <w:kern w:val="0"/>
          <w:lang w:eastAsia="zh-CN"/>
          <w14:ligatures w14:val="none"/>
        </w:rPr>
        <w:t>1</w:t>
      </w:r>
      <w:r w:rsidRPr="001D42CA">
        <w:rPr>
          <w:rFonts w:ascii="Times New Roman" w:eastAsia="SimSun" w:hAnsi="Times New Roman" w:cs="Times New Roman"/>
          <w:b/>
          <w:kern w:val="0"/>
          <w:lang w:eastAsia="zh-CN"/>
          <w14:ligatures w14:val="none"/>
        </w:rPr>
        <w:tab/>
        <w:t>A védelmi igazgatás szervei tájékoztatásának tartalma és eszközei:</w:t>
      </w:r>
    </w:p>
    <w:p w14:paraId="720860BF" w14:textId="77777777" w:rsidR="00D806EE" w:rsidRPr="00D806EE" w:rsidRDefault="00D806EE" w:rsidP="00E2261C">
      <w:pPr>
        <w:numPr>
          <w:ilvl w:val="0"/>
          <w:numId w:val="4"/>
        </w:numPr>
        <w:tabs>
          <w:tab w:val="left" w:pos="360"/>
        </w:tabs>
        <w:spacing w:before="120" w:after="0" w:line="276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bekövetkezett helyzet;</w:t>
      </w:r>
    </w:p>
    <w:p w14:paraId="46746AFC" w14:textId="77777777" w:rsidR="00D806EE" w:rsidRPr="00D806EE" w:rsidRDefault="00D806EE" w:rsidP="00E2261C">
      <w:pPr>
        <w:numPr>
          <w:ilvl w:val="0"/>
          <w:numId w:val="4"/>
        </w:numPr>
        <w:tabs>
          <w:tab w:val="left" w:pos="360"/>
        </w:tabs>
        <w:spacing w:before="120" w:after="0" w:line="276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várható következmények;</w:t>
      </w:r>
    </w:p>
    <w:p w14:paraId="7B391917" w14:textId="77777777" w:rsidR="00D806EE" w:rsidRPr="00D806EE" w:rsidRDefault="00D806EE" w:rsidP="00E2261C">
      <w:pPr>
        <w:numPr>
          <w:ilvl w:val="0"/>
          <w:numId w:val="4"/>
        </w:numPr>
        <w:tabs>
          <w:tab w:val="left" w:pos="360"/>
        </w:tabs>
        <w:spacing w:before="120" w:after="0" w:line="276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végrehajtandó feladatok;</w:t>
      </w:r>
    </w:p>
    <w:p w14:paraId="58847580" w14:textId="77777777" w:rsidR="00D806EE" w:rsidRPr="00D806EE" w:rsidRDefault="00D806EE" w:rsidP="00E2261C">
      <w:pPr>
        <w:numPr>
          <w:ilvl w:val="0"/>
          <w:numId w:val="4"/>
        </w:numPr>
        <w:tabs>
          <w:tab w:val="left" w:pos="360"/>
        </w:tabs>
        <w:spacing w:before="120" w:after="0" w:line="276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közvetlen irányító személye;</w:t>
      </w:r>
    </w:p>
    <w:p w14:paraId="6C9C89F0" w14:textId="77777777" w:rsidR="00D806EE" w:rsidRPr="00D806EE" w:rsidRDefault="00D806EE" w:rsidP="00E2261C">
      <w:pPr>
        <w:numPr>
          <w:ilvl w:val="0"/>
          <w:numId w:val="4"/>
        </w:numPr>
        <w:tabs>
          <w:tab w:val="left" w:pos="360"/>
        </w:tabs>
        <w:spacing w:before="120" w:after="0" w:line="276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védekezés aktuális helyzete;</w:t>
      </w:r>
    </w:p>
    <w:p w14:paraId="4C649F3E" w14:textId="77777777" w:rsidR="00D806EE" w:rsidRPr="00D806EE" w:rsidRDefault="00D806EE" w:rsidP="00E2261C">
      <w:pPr>
        <w:numPr>
          <w:ilvl w:val="0"/>
          <w:numId w:val="4"/>
        </w:numPr>
        <w:tabs>
          <w:tab w:val="left" w:pos="360"/>
        </w:tabs>
        <w:spacing w:before="120" w:after="0" w:line="276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az együttműködő szervezetek;</w:t>
      </w:r>
    </w:p>
    <w:p w14:paraId="4B3DEC75" w14:textId="77777777" w:rsidR="00D806EE" w:rsidRPr="00D806EE" w:rsidRDefault="00D806EE" w:rsidP="00E2261C">
      <w:pPr>
        <w:numPr>
          <w:ilvl w:val="0"/>
          <w:numId w:val="4"/>
        </w:numPr>
        <w:tabs>
          <w:tab w:val="left" w:pos="360"/>
        </w:tabs>
        <w:spacing w:before="120" w:after="0" w:line="276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kapcsolattartás módja;</w:t>
      </w:r>
    </w:p>
    <w:p w14:paraId="21A523AA" w14:textId="77777777" w:rsidR="00D806EE" w:rsidRPr="00D806EE" w:rsidRDefault="00D806EE" w:rsidP="00BF177E">
      <w:pPr>
        <w:numPr>
          <w:ilvl w:val="0"/>
          <w:numId w:val="4"/>
        </w:numPr>
        <w:tabs>
          <w:tab w:val="left" w:pos="360"/>
        </w:tabs>
        <w:spacing w:after="0" w:line="360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erők, eszközök elégségessége, vagy szükségessége;</w:t>
      </w:r>
    </w:p>
    <w:p w14:paraId="5755FE75" w14:textId="77777777" w:rsidR="00D806EE" w:rsidRPr="00D806EE" w:rsidRDefault="00D806EE" w:rsidP="00BF177E">
      <w:pPr>
        <w:numPr>
          <w:ilvl w:val="0"/>
          <w:numId w:val="4"/>
        </w:numPr>
        <w:tabs>
          <w:tab w:val="left" w:pos="3402"/>
        </w:tabs>
        <w:spacing w:after="0" w:line="360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vezetékes és vezeték nélküli híradó eszközök; </w:t>
      </w:r>
    </w:p>
    <w:p w14:paraId="190FB635" w14:textId="77777777" w:rsidR="00D806EE" w:rsidRDefault="00D806EE" w:rsidP="00BF177E">
      <w:pPr>
        <w:numPr>
          <w:ilvl w:val="0"/>
          <w:numId w:val="4"/>
        </w:numPr>
        <w:spacing w:after="0" w:line="360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informatikai hálózatok.</w:t>
      </w:r>
    </w:p>
    <w:p w14:paraId="6338F656" w14:textId="77777777" w:rsidR="00182BEE" w:rsidRDefault="00182BEE" w:rsidP="00182BEE">
      <w:pPr>
        <w:spacing w:after="0" w:line="360" w:lineRule="auto"/>
        <w:ind w:left="714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1B4F275F" w14:textId="77777777" w:rsidR="00182BEE" w:rsidRDefault="00182BEE" w:rsidP="00182BEE">
      <w:pPr>
        <w:spacing w:after="0" w:line="360" w:lineRule="auto"/>
        <w:ind w:left="714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46A63117" w14:textId="77777777" w:rsidR="00182BEE" w:rsidRPr="00D806EE" w:rsidRDefault="00182BEE" w:rsidP="00182BEE">
      <w:pPr>
        <w:spacing w:after="0" w:line="360" w:lineRule="auto"/>
        <w:ind w:left="714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0ACDD1B8" w14:textId="022483FC" w:rsidR="00D806EE" w:rsidRPr="001D42CA" w:rsidRDefault="00D806EE" w:rsidP="00D806EE">
      <w:pPr>
        <w:spacing w:before="100" w:beforeAutospacing="1" w:after="100" w:afterAutospacing="1" w:line="240" w:lineRule="auto"/>
        <w:jc w:val="both"/>
        <w:rPr>
          <w:rFonts w:ascii="Times New Roman" w:eastAsia="SimSun" w:hAnsi="Times New Roman" w:cs="Times New Roman"/>
          <w:b/>
          <w:kern w:val="0"/>
          <w:lang w:eastAsia="zh-CN"/>
          <w14:ligatures w14:val="none"/>
        </w:rPr>
      </w:pPr>
      <w:r w:rsidRPr="001D42CA">
        <w:rPr>
          <w:rFonts w:ascii="Times New Roman" w:eastAsia="SimSun" w:hAnsi="Times New Roman" w:cs="Times New Roman"/>
          <w:b/>
          <w:kern w:val="0"/>
          <w:lang w:eastAsia="zh-CN"/>
          <w14:ligatures w14:val="none"/>
        </w:rPr>
        <w:t>V.</w:t>
      </w:r>
      <w:r w:rsidR="001D42CA" w:rsidRPr="001D42CA">
        <w:rPr>
          <w:rFonts w:ascii="Times New Roman" w:eastAsia="SimSun" w:hAnsi="Times New Roman" w:cs="Times New Roman"/>
          <w:b/>
          <w:kern w:val="0"/>
          <w:lang w:eastAsia="zh-CN"/>
          <w14:ligatures w14:val="none"/>
        </w:rPr>
        <w:t xml:space="preserve"> </w:t>
      </w:r>
      <w:r w:rsidRPr="001D42CA">
        <w:rPr>
          <w:rFonts w:ascii="Times New Roman" w:eastAsia="SimSun" w:hAnsi="Times New Roman" w:cs="Times New Roman"/>
          <w:b/>
          <w:kern w:val="0"/>
          <w:lang w:eastAsia="zh-CN"/>
          <w14:ligatures w14:val="none"/>
        </w:rPr>
        <w:t>2</w:t>
      </w:r>
      <w:r w:rsidRPr="001D42CA">
        <w:rPr>
          <w:rFonts w:ascii="Times New Roman" w:eastAsia="SimSun" w:hAnsi="Times New Roman" w:cs="Times New Roman"/>
          <w:b/>
          <w:kern w:val="0"/>
          <w:lang w:eastAsia="zh-CN"/>
          <w14:ligatures w14:val="none"/>
        </w:rPr>
        <w:tab/>
        <w:t>Az iparbiztonsági hatóság tájékoztatásának tartalma és eszközei:</w:t>
      </w:r>
      <w:r w:rsidR="001D42CA">
        <w:rPr>
          <w:rFonts w:ascii="Arial" w:eastAsia="SimSun" w:hAnsi="Arial" w:cs="Times New Roman"/>
          <w:b/>
          <w:kern w:val="0"/>
          <w:lang w:eastAsia="zh-CN"/>
          <w14:ligatures w14:val="none"/>
        </w:rPr>
        <w:t xml:space="preserve">                    </w:t>
      </w:r>
    </w:p>
    <w:p w14:paraId="14F337BE" w14:textId="77777777" w:rsidR="00D806EE" w:rsidRPr="00D806EE" w:rsidRDefault="00D806EE" w:rsidP="000F69E5">
      <w:pPr>
        <w:numPr>
          <w:ilvl w:val="0"/>
          <w:numId w:val="5"/>
        </w:numPr>
        <w:tabs>
          <w:tab w:val="left" w:pos="360"/>
        </w:tabs>
        <w:spacing w:after="0" w:line="360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az esemény minősítését, a bekövetkezett helyzet;</w:t>
      </w:r>
    </w:p>
    <w:p w14:paraId="51AE3AD4" w14:textId="77777777" w:rsidR="00D806EE" w:rsidRPr="00D806EE" w:rsidRDefault="00D806EE" w:rsidP="000F69E5">
      <w:pPr>
        <w:numPr>
          <w:ilvl w:val="0"/>
          <w:numId w:val="5"/>
        </w:numPr>
        <w:tabs>
          <w:tab w:val="left" w:pos="360"/>
        </w:tabs>
        <w:spacing w:after="0" w:line="360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várható következmények;</w:t>
      </w:r>
    </w:p>
    <w:p w14:paraId="2413C9CF" w14:textId="77777777" w:rsidR="00D806EE" w:rsidRPr="00D806EE" w:rsidRDefault="00D806EE" w:rsidP="000F69E5">
      <w:pPr>
        <w:numPr>
          <w:ilvl w:val="0"/>
          <w:numId w:val="5"/>
        </w:numPr>
        <w:spacing w:after="0" w:line="360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a végrehajtandó feladatokat, </w:t>
      </w:r>
    </w:p>
    <w:p w14:paraId="2631C82B" w14:textId="77777777" w:rsidR="00D806EE" w:rsidRPr="00D806EE" w:rsidRDefault="00D806EE" w:rsidP="000F69E5">
      <w:pPr>
        <w:numPr>
          <w:ilvl w:val="0"/>
          <w:numId w:val="5"/>
        </w:numPr>
        <w:spacing w:after="0" w:line="360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tett intézkedéseket,</w:t>
      </w:r>
    </w:p>
    <w:p w14:paraId="5ED8D56A" w14:textId="77777777" w:rsidR="00D806EE" w:rsidRPr="00D806EE" w:rsidRDefault="00D806EE" w:rsidP="000F69E5">
      <w:pPr>
        <w:numPr>
          <w:ilvl w:val="0"/>
          <w:numId w:val="5"/>
        </w:numPr>
        <w:spacing w:after="0" w:line="360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közvetlen irányító személyét,</w:t>
      </w:r>
    </w:p>
    <w:p w14:paraId="3F801B66" w14:textId="77777777" w:rsidR="00D806EE" w:rsidRPr="00D806EE" w:rsidRDefault="00D806EE" w:rsidP="000F69E5">
      <w:pPr>
        <w:numPr>
          <w:ilvl w:val="0"/>
          <w:numId w:val="5"/>
        </w:numPr>
        <w:spacing w:after="0" w:line="360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védekezés helyzete,</w:t>
      </w:r>
    </w:p>
    <w:p w14:paraId="30A7F45E" w14:textId="77777777" w:rsidR="00D806EE" w:rsidRPr="00D806EE" w:rsidRDefault="00D806EE" w:rsidP="000F69E5">
      <w:pPr>
        <w:numPr>
          <w:ilvl w:val="0"/>
          <w:numId w:val="5"/>
        </w:numPr>
        <w:spacing w:after="0" w:line="360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az együttműködőket,</w:t>
      </w:r>
    </w:p>
    <w:p w14:paraId="36568B99" w14:textId="77777777" w:rsidR="00D806EE" w:rsidRPr="00D806EE" w:rsidRDefault="00D806EE" w:rsidP="000F69E5">
      <w:pPr>
        <w:numPr>
          <w:ilvl w:val="0"/>
          <w:numId w:val="5"/>
        </w:numPr>
        <w:spacing w:after="0" w:line="360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kapcsolattartás módját,</w:t>
      </w:r>
    </w:p>
    <w:p w14:paraId="31363111" w14:textId="77777777" w:rsidR="00D806EE" w:rsidRPr="00D806EE" w:rsidRDefault="00D806EE" w:rsidP="000F69E5">
      <w:pPr>
        <w:numPr>
          <w:ilvl w:val="0"/>
          <w:numId w:val="5"/>
        </w:numPr>
        <w:spacing w:after="0" w:line="360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várható károk nagyságát,</w:t>
      </w:r>
    </w:p>
    <w:p w14:paraId="070533C5" w14:textId="77777777" w:rsidR="00D806EE" w:rsidRPr="00D806EE" w:rsidRDefault="00D806EE" w:rsidP="000F69E5">
      <w:pPr>
        <w:numPr>
          <w:ilvl w:val="0"/>
          <w:numId w:val="5"/>
        </w:numPr>
        <w:spacing w:after="0" w:line="360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szükséges magasabb szintű intézkedések szükségességét,</w:t>
      </w:r>
    </w:p>
    <w:p w14:paraId="6D9FB0D4" w14:textId="77777777" w:rsidR="00D806EE" w:rsidRPr="00D806EE" w:rsidRDefault="00D806EE" w:rsidP="000F69E5">
      <w:pPr>
        <w:numPr>
          <w:ilvl w:val="0"/>
          <w:numId w:val="5"/>
        </w:numPr>
        <w:spacing w:after="0" w:line="360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külső segítséget,</w:t>
      </w:r>
    </w:p>
    <w:p w14:paraId="224FB1EC" w14:textId="77777777" w:rsidR="00D806EE" w:rsidRPr="00D806EE" w:rsidRDefault="00D806EE" w:rsidP="000F69E5">
      <w:pPr>
        <w:numPr>
          <w:ilvl w:val="0"/>
          <w:numId w:val="5"/>
        </w:numPr>
        <w:spacing w:after="0" w:line="360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igényelt hatósági intézkedések,</w:t>
      </w:r>
    </w:p>
    <w:p w14:paraId="66697CC7" w14:textId="77777777" w:rsidR="00D806EE" w:rsidRPr="00D806EE" w:rsidRDefault="00D806EE" w:rsidP="000F69E5">
      <w:pPr>
        <w:numPr>
          <w:ilvl w:val="0"/>
          <w:numId w:val="5"/>
        </w:numPr>
        <w:spacing w:after="0" w:line="360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a hozott intézkedések hatósági jóváhagyásának kérelme</w:t>
      </w:r>
    </w:p>
    <w:p w14:paraId="77E4DA85" w14:textId="77777777" w:rsidR="00D806EE" w:rsidRPr="00D806EE" w:rsidRDefault="00D806EE" w:rsidP="000F69E5">
      <w:pPr>
        <w:numPr>
          <w:ilvl w:val="0"/>
          <w:numId w:val="5"/>
        </w:numPr>
        <w:spacing w:after="0" w:line="360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erők, eszközök elégségessége, vagy szükségessége,</w:t>
      </w:r>
    </w:p>
    <w:p w14:paraId="21A026AA" w14:textId="77777777" w:rsidR="00D806EE" w:rsidRPr="00D806EE" w:rsidRDefault="00D806EE" w:rsidP="000F69E5">
      <w:pPr>
        <w:numPr>
          <w:ilvl w:val="0"/>
          <w:numId w:val="5"/>
        </w:numPr>
        <w:tabs>
          <w:tab w:val="left" w:pos="3402"/>
        </w:tabs>
        <w:spacing w:after="0" w:line="360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 xml:space="preserve">vezetékes és vezeték nélküli híradó eszközök </w:t>
      </w:r>
    </w:p>
    <w:p w14:paraId="17F81576" w14:textId="77777777" w:rsidR="00D806EE" w:rsidRPr="00D806EE" w:rsidRDefault="00D806EE" w:rsidP="000F69E5">
      <w:pPr>
        <w:numPr>
          <w:ilvl w:val="0"/>
          <w:numId w:val="5"/>
        </w:numPr>
        <w:spacing w:after="0" w:line="360" w:lineRule="auto"/>
        <w:ind w:left="714" w:hanging="357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  <w:r w:rsidRPr="00D806EE">
        <w:rPr>
          <w:rFonts w:ascii="Times New Roman" w:eastAsia="Times New Roman" w:hAnsi="Times New Roman" w:cs="Times New Roman"/>
          <w:kern w:val="0"/>
          <w:lang w:eastAsia="hu-HU"/>
          <w14:ligatures w14:val="none"/>
        </w:rPr>
        <w:t>informatikai hálózatok.</w:t>
      </w:r>
    </w:p>
    <w:p w14:paraId="235C1135" w14:textId="77777777" w:rsidR="00D806EE" w:rsidRDefault="00D806EE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091F64AA" w14:textId="77850A73" w:rsidR="00212DC6" w:rsidRPr="00212DC6" w:rsidRDefault="00212DC6" w:rsidP="00212DC6">
      <w:pPr>
        <w:pStyle w:val="Cmsor1"/>
        <w:jc w:val="center"/>
        <w:rPr>
          <w:rStyle w:val="llbChar"/>
          <w:rFonts w:eastAsiaTheme="majorEastAsia"/>
          <w:b/>
          <w:color w:val="auto"/>
          <w:sz w:val="28"/>
          <w:szCs w:val="28"/>
        </w:rPr>
      </w:pPr>
      <w:bookmarkStart w:id="136" w:name="_Toc211057336"/>
      <w:bookmarkStart w:id="137" w:name="_Toc211057384"/>
      <w:bookmarkStart w:id="138" w:name="_Toc214361150"/>
      <w:bookmarkStart w:id="139" w:name="_Toc215294196"/>
      <w:bookmarkStart w:id="140" w:name="_Toc278191540"/>
      <w:bookmarkStart w:id="141" w:name="_Toc288583282"/>
      <w:bookmarkStart w:id="142" w:name="_Toc216440333"/>
      <w:r>
        <w:rPr>
          <w:rStyle w:val="llbChar"/>
          <w:rFonts w:eastAsiaTheme="majorEastAsia"/>
          <w:b/>
          <w:color w:val="auto"/>
          <w:sz w:val="28"/>
          <w:szCs w:val="28"/>
        </w:rPr>
        <w:t>V</w:t>
      </w:r>
      <w:r w:rsidRPr="00212DC6">
        <w:rPr>
          <w:rStyle w:val="llbChar"/>
          <w:rFonts w:eastAsiaTheme="majorEastAsia"/>
          <w:b/>
          <w:color w:val="auto"/>
          <w:sz w:val="28"/>
          <w:szCs w:val="28"/>
        </w:rPr>
        <w:t xml:space="preserve">I. A </w:t>
      </w:r>
      <w:bookmarkEnd w:id="136"/>
      <w:bookmarkEnd w:id="137"/>
      <w:bookmarkEnd w:id="138"/>
      <w:bookmarkEnd w:id="139"/>
      <w:bookmarkEnd w:id="140"/>
      <w:bookmarkEnd w:id="141"/>
      <w:r>
        <w:rPr>
          <w:rStyle w:val="llbChar"/>
          <w:rFonts w:eastAsiaTheme="majorEastAsia"/>
          <w:b/>
          <w:color w:val="auto"/>
          <w:sz w:val="28"/>
          <w:szCs w:val="28"/>
        </w:rPr>
        <w:t>külső védelmi terv mellékletei</w:t>
      </w:r>
      <w:bookmarkEnd w:id="142"/>
    </w:p>
    <w:p w14:paraId="182F4909" w14:textId="77777777" w:rsidR="00212DC6" w:rsidRPr="00212DC6" w:rsidRDefault="00212DC6" w:rsidP="00212DC6">
      <w:pPr>
        <w:rPr>
          <w:rFonts w:ascii="Times New Roman" w:hAnsi="Times New Roman" w:cs="Times New Roman"/>
        </w:rPr>
      </w:pPr>
    </w:p>
    <w:p w14:paraId="575D32DC" w14:textId="77777777" w:rsidR="00212DC6" w:rsidRPr="00212DC6" w:rsidRDefault="00212DC6" w:rsidP="00212DC6">
      <w:pPr>
        <w:spacing w:before="120" w:after="60" w:line="360" w:lineRule="auto"/>
        <w:outlineLvl w:val="7"/>
        <w:rPr>
          <w:rFonts w:ascii="Times New Roman" w:hAnsi="Times New Roman" w:cs="Times New Roman"/>
          <w:iCs/>
        </w:rPr>
      </w:pPr>
      <w:bookmarkStart w:id="143" w:name="_Toc176834390"/>
      <w:bookmarkStart w:id="144" w:name="_Toc177790750"/>
      <w:bookmarkStart w:id="145" w:name="_Toc214361151"/>
      <w:bookmarkStart w:id="146" w:name="_Toc215294197"/>
      <w:r w:rsidRPr="00212DC6">
        <w:rPr>
          <w:rFonts w:ascii="Times New Roman" w:hAnsi="Times New Roman" w:cs="Times New Roman"/>
          <w:b/>
        </w:rPr>
        <w:t xml:space="preserve">1. sz. melléklet: </w:t>
      </w:r>
      <w:bookmarkStart w:id="147" w:name="_Toc176834393"/>
      <w:bookmarkStart w:id="148" w:name="_Toc177790753"/>
      <w:bookmarkStart w:id="149" w:name="_Toc214361154"/>
      <w:bookmarkStart w:id="150" w:name="_Toc215294200"/>
      <w:bookmarkEnd w:id="143"/>
      <w:bookmarkEnd w:id="144"/>
      <w:bookmarkEnd w:id="145"/>
      <w:bookmarkEnd w:id="146"/>
      <w:r w:rsidRPr="00212DC6">
        <w:rPr>
          <w:rFonts w:ascii="Times New Roman" w:hAnsi="Times New Roman" w:cs="Times New Roman"/>
          <w:b/>
          <w:iCs/>
        </w:rPr>
        <w:t>A lakossági tájékoztatás előkészített dokumentumai</w:t>
      </w:r>
      <w:bookmarkEnd w:id="147"/>
      <w:bookmarkEnd w:id="148"/>
      <w:bookmarkEnd w:id="149"/>
      <w:bookmarkEnd w:id="150"/>
      <w:r w:rsidRPr="00212DC6">
        <w:rPr>
          <w:rFonts w:ascii="Times New Roman" w:hAnsi="Times New Roman" w:cs="Times New Roman"/>
          <w:b/>
          <w:iCs/>
        </w:rPr>
        <w:t xml:space="preserve"> </w:t>
      </w:r>
      <w:r w:rsidRPr="00212DC6">
        <w:rPr>
          <w:rFonts w:ascii="Times New Roman" w:hAnsi="Times New Roman" w:cs="Times New Roman"/>
          <w:iCs/>
        </w:rPr>
        <w:t>(</w:t>
      </w:r>
      <w:r w:rsidRPr="00212DC6">
        <w:rPr>
          <w:rFonts w:ascii="Times New Roman" w:hAnsi="Times New Roman" w:cs="Times New Roman"/>
        </w:rPr>
        <w:t>219/2011. (X.20.) Korm. rendelet 10. melléklet 1. pontja alapján kell elkészíteni</w:t>
      </w:r>
      <w:r w:rsidRPr="00212DC6">
        <w:rPr>
          <w:rFonts w:ascii="Times New Roman" w:hAnsi="Times New Roman" w:cs="Times New Roman"/>
          <w:iCs/>
        </w:rPr>
        <w:t>)</w:t>
      </w:r>
    </w:p>
    <w:p w14:paraId="504DF6AD" w14:textId="77777777" w:rsidR="005941EC" w:rsidRDefault="005941EC" w:rsidP="00D806EE">
      <w:pPr>
        <w:spacing w:after="0" w:line="360" w:lineRule="auto"/>
        <w:jc w:val="both"/>
        <w:rPr>
          <w:rFonts w:ascii="Times New Roman" w:eastAsiaTheme="majorEastAsia" w:hAnsi="Times New Roman" w:cs="Times New Roman"/>
          <w:b/>
          <w:iCs/>
        </w:rPr>
      </w:pPr>
    </w:p>
    <w:p w14:paraId="198C6797" w14:textId="77777777" w:rsidR="00212DC6" w:rsidRPr="00D806EE" w:rsidRDefault="00212DC6" w:rsidP="00D806EE">
      <w:pPr>
        <w:spacing w:after="0" w:line="360" w:lineRule="auto"/>
        <w:jc w:val="both"/>
        <w:rPr>
          <w:rFonts w:ascii="Times New Roman" w:eastAsia="Times New Roman" w:hAnsi="Times New Roman" w:cs="Times New Roman"/>
          <w:kern w:val="0"/>
          <w:lang w:eastAsia="hu-HU"/>
          <w14:ligatures w14:val="none"/>
        </w:rPr>
      </w:pPr>
    </w:p>
    <w:p w14:paraId="52515E6F" w14:textId="52D57F06" w:rsidR="00D806EE" w:rsidRPr="00D806EE" w:rsidRDefault="00D806EE" w:rsidP="00D806EE">
      <w:pPr>
        <w:pStyle w:val="Szvegtrzsbehzssal3"/>
        <w:ind w:left="0"/>
        <w:rPr>
          <w:sz w:val="20"/>
          <w:szCs w:val="20"/>
        </w:rPr>
      </w:pPr>
      <w:r w:rsidRPr="00D806EE">
        <w:rPr>
          <w:sz w:val="20"/>
          <w:szCs w:val="20"/>
        </w:rPr>
        <w:t xml:space="preserve">Készült: </w:t>
      </w:r>
      <w:r>
        <w:rPr>
          <w:sz w:val="20"/>
          <w:szCs w:val="20"/>
        </w:rPr>
        <w:t>3</w:t>
      </w:r>
      <w:r w:rsidRPr="00D806EE">
        <w:rPr>
          <w:sz w:val="20"/>
          <w:szCs w:val="20"/>
        </w:rPr>
        <w:t xml:space="preserve"> példányban</w:t>
      </w:r>
    </w:p>
    <w:p w14:paraId="16A0A444" w14:textId="665B0B2C" w:rsidR="00D806EE" w:rsidRPr="00D806EE" w:rsidRDefault="00AF3321" w:rsidP="00D806EE">
      <w:pPr>
        <w:pStyle w:val="Szvegtrzsbehzssal3"/>
        <w:ind w:left="0"/>
        <w:rPr>
          <w:sz w:val="20"/>
          <w:szCs w:val="20"/>
        </w:rPr>
      </w:pPr>
      <w:r>
        <w:rPr>
          <w:sz w:val="20"/>
          <w:szCs w:val="20"/>
        </w:rPr>
        <w:t>Egy példány: 44</w:t>
      </w:r>
      <w:r w:rsidR="00D806EE" w:rsidRPr="00D806EE">
        <w:rPr>
          <w:sz w:val="20"/>
          <w:szCs w:val="20"/>
        </w:rPr>
        <w:t xml:space="preserve"> </w:t>
      </w:r>
      <w:r w:rsidR="00E2261C">
        <w:rPr>
          <w:sz w:val="20"/>
          <w:szCs w:val="20"/>
        </w:rPr>
        <w:t>oldal</w:t>
      </w:r>
    </w:p>
    <w:p w14:paraId="2BCA734F" w14:textId="10416976" w:rsidR="00D806EE" w:rsidRPr="00D806EE" w:rsidRDefault="00D806EE" w:rsidP="00D806EE">
      <w:pPr>
        <w:pStyle w:val="Szvegtrzsbehzssal3"/>
        <w:ind w:left="0"/>
        <w:rPr>
          <w:sz w:val="20"/>
          <w:szCs w:val="20"/>
        </w:rPr>
      </w:pPr>
      <w:r w:rsidRPr="00D806EE">
        <w:rPr>
          <w:sz w:val="20"/>
          <w:szCs w:val="20"/>
        </w:rPr>
        <w:t xml:space="preserve">Készítette: </w:t>
      </w:r>
      <w:r w:rsidR="000F69E5">
        <w:rPr>
          <w:sz w:val="20"/>
          <w:szCs w:val="20"/>
        </w:rPr>
        <w:t>Csord</w:t>
      </w:r>
      <w:r w:rsidR="00AF3321">
        <w:rPr>
          <w:sz w:val="20"/>
          <w:szCs w:val="20"/>
        </w:rPr>
        <w:t>ás László tű</w:t>
      </w:r>
      <w:proofErr w:type="gramStart"/>
      <w:r w:rsidR="00AF3321">
        <w:rPr>
          <w:sz w:val="20"/>
          <w:szCs w:val="20"/>
        </w:rPr>
        <w:t>..</w:t>
      </w:r>
      <w:proofErr w:type="gramEnd"/>
      <w:r w:rsidR="00AF3321">
        <w:rPr>
          <w:sz w:val="20"/>
          <w:szCs w:val="20"/>
        </w:rPr>
        <w:t xml:space="preserve"> alezredes, Érdi </w:t>
      </w:r>
      <w:proofErr w:type="spellStart"/>
      <w:r w:rsidR="00AF3321">
        <w:rPr>
          <w:sz w:val="20"/>
          <w:szCs w:val="20"/>
        </w:rPr>
        <w:t>KvK</w:t>
      </w:r>
      <w:proofErr w:type="spellEnd"/>
      <w:r w:rsidR="00AF3321">
        <w:rPr>
          <w:sz w:val="20"/>
          <w:szCs w:val="20"/>
        </w:rPr>
        <w:t xml:space="preserve"> polgári védelmi f</w:t>
      </w:r>
      <w:r w:rsidR="000F69E5">
        <w:rPr>
          <w:sz w:val="20"/>
          <w:szCs w:val="20"/>
        </w:rPr>
        <w:t>elügyelő/</w:t>
      </w:r>
      <w:r w:rsidRPr="00D806EE">
        <w:rPr>
          <w:sz w:val="20"/>
          <w:szCs w:val="20"/>
        </w:rPr>
        <w:t>Kecskés Zsolt védelmi referens</w:t>
      </w:r>
    </w:p>
    <w:p w14:paraId="10B676CB" w14:textId="77777777" w:rsidR="00D806EE" w:rsidRPr="00D806EE" w:rsidRDefault="00D806EE" w:rsidP="00D806EE">
      <w:pPr>
        <w:pStyle w:val="Szvegtrzsbehzssal3"/>
        <w:ind w:left="0"/>
        <w:rPr>
          <w:sz w:val="20"/>
          <w:szCs w:val="20"/>
        </w:rPr>
      </w:pPr>
      <w:r w:rsidRPr="00D806EE">
        <w:rPr>
          <w:sz w:val="20"/>
          <w:szCs w:val="20"/>
        </w:rPr>
        <w:t>Kapja: 1. sz. példány: Százhalombatta Város Polgármesteri Hivatal</w:t>
      </w:r>
    </w:p>
    <w:p w14:paraId="42F7FC19" w14:textId="77777777" w:rsidR="00D806EE" w:rsidRPr="00D806EE" w:rsidRDefault="00D806EE" w:rsidP="00D806EE">
      <w:pPr>
        <w:pStyle w:val="Szvegtrzsbehzssal3"/>
        <w:ind w:left="0" w:firstLine="360"/>
        <w:rPr>
          <w:sz w:val="20"/>
          <w:szCs w:val="20"/>
        </w:rPr>
      </w:pPr>
      <w:r w:rsidRPr="00D806EE">
        <w:rPr>
          <w:sz w:val="20"/>
          <w:szCs w:val="20"/>
        </w:rPr>
        <w:t xml:space="preserve">    2. sz. példány: Érd Katasztrófavédelmi Kirendeltség, Érd Hivatásos Tűzoltó-parancsnokság</w:t>
      </w:r>
    </w:p>
    <w:p w14:paraId="55931D4E" w14:textId="179C0B01" w:rsidR="00D317B8" w:rsidRDefault="00D806EE" w:rsidP="00D806EE">
      <w:pPr>
        <w:rPr>
          <w:rFonts w:ascii="Times New Roman" w:hAnsi="Times New Roman" w:cs="Times New Roman"/>
          <w:sz w:val="20"/>
          <w:szCs w:val="20"/>
        </w:rPr>
      </w:pPr>
      <w:r w:rsidRPr="00D806EE">
        <w:rPr>
          <w:rFonts w:ascii="Times New Roman" w:hAnsi="Times New Roman" w:cs="Times New Roman"/>
          <w:sz w:val="20"/>
          <w:szCs w:val="20"/>
        </w:rPr>
        <w:t xml:space="preserve">    </w:t>
      </w:r>
      <w:r>
        <w:rPr>
          <w:rFonts w:ascii="Times New Roman" w:hAnsi="Times New Roman" w:cs="Times New Roman"/>
          <w:sz w:val="20"/>
          <w:szCs w:val="20"/>
        </w:rPr>
        <w:t xml:space="preserve">       </w:t>
      </w:r>
      <w:r w:rsidRPr="00D806EE">
        <w:rPr>
          <w:rFonts w:ascii="Times New Roman" w:hAnsi="Times New Roman" w:cs="Times New Roman"/>
          <w:sz w:val="20"/>
          <w:szCs w:val="20"/>
        </w:rPr>
        <w:t>3. sz. példány: Pest Vármegyei Katasztrófavédelmi Igazgatóság</w:t>
      </w:r>
    </w:p>
    <w:p w14:paraId="387789D1" w14:textId="560EAB8B" w:rsidR="00AF3321" w:rsidRDefault="00AF3321" w:rsidP="00D806EE">
      <w:pPr>
        <w:rPr>
          <w:rFonts w:ascii="Times New Roman" w:hAnsi="Times New Roman" w:cs="Times New Roman"/>
          <w:sz w:val="20"/>
          <w:szCs w:val="20"/>
        </w:rPr>
      </w:pPr>
    </w:p>
    <w:sectPr w:rsidR="00AF332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FC21C59" w14:textId="77777777" w:rsidR="00A64A2F" w:rsidRDefault="00A64A2F">
      <w:pPr>
        <w:spacing w:after="0" w:line="240" w:lineRule="auto"/>
      </w:pPr>
      <w:r>
        <w:separator/>
      </w:r>
    </w:p>
  </w:endnote>
  <w:endnote w:type="continuationSeparator" w:id="0">
    <w:p w14:paraId="64C8A3D3" w14:textId="77777777" w:rsidR="00A64A2F" w:rsidRDefault="00A64A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Aptos Display">
    <w:altName w:val="Arial"/>
    <w:charset w:val="00"/>
    <w:family w:val="swiss"/>
    <w:pitch w:val="variable"/>
    <w:sig w:usb0="20000287" w:usb1="00000003" w:usb2="00000000" w:usb3="00000000" w:csb0="0000019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TTE1450C48t00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TE14AE3B0t00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">
    <w:panose1 w:val="02020603050405020304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BCA72BD" w14:textId="77777777" w:rsidR="003A3615" w:rsidRDefault="003A3615">
    <w:pPr>
      <w:pStyle w:val="llb"/>
      <w:jc w:val="center"/>
    </w:pPr>
    <w:r>
      <w:fldChar w:fldCharType="begin"/>
    </w:r>
    <w:r>
      <w:instrText>PAGE   \* MERGEFORMAT</w:instrText>
    </w:r>
    <w:r>
      <w:fldChar w:fldCharType="separate"/>
    </w:r>
    <w:r w:rsidR="00E91CB0">
      <w:rPr>
        <w:noProof/>
      </w:rPr>
      <w:t>8</w:t>
    </w:r>
    <w:r>
      <w:fldChar w:fldCharType="end"/>
    </w:r>
  </w:p>
  <w:p w14:paraId="70A08377" w14:textId="77777777" w:rsidR="003A3615" w:rsidRDefault="003A3615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AB0C57F" w14:textId="77777777" w:rsidR="00A64A2F" w:rsidRDefault="00A64A2F">
      <w:pPr>
        <w:spacing w:after="0" w:line="240" w:lineRule="auto"/>
      </w:pPr>
      <w:r>
        <w:separator/>
      </w:r>
    </w:p>
  </w:footnote>
  <w:footnote w:type="continuationSeparator" w:id="0">
    <w:p w14:paraId="4448BCE5" w14:textId="77777777" w:rsidR="00A64A2F" w:rsidRDefault="00A64A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99A78A8" w14:textId="77777777" w:rsidR="003A3615" w:rsidRDefault="003A3615">
    <w:pPr>
      <w:pStyle w:val="lfej"/>
      <w:framePr w:wrap="around" w:vAnchor="text" w:hAnchor="margin" w:xAlign="center" w:y="1"/>
      <w:rPr>
        <w:rStyle w:val="Oldalszm"/>
      </w:rPr>
    </w:pPr>
    <w:r>
      <w:rPr>
        <w:rStyle w:val="Oldalszm"/>
      </w:rPr>
      <w:fldChar w:fldCharType="begin"/>
    </w:r>
    <w:r>
      <w:rPr>
        <w:rStyle w:val="Oldalszm"/>
      </w:rPr>
      <w:instrText xml:space="preserve">PAGE  </w:instrText>
    </w:r>
    <w:r>
      <w:rPr>
        <w:rStyle w:val="Oldalszm"/>
      </w:rPr>
      <w:fldChar w:fldCharType="end"/>
    </w:r>
  </w:p>
  <w:p w14:paraId="6613ACBB" w14:textId="77777777" w:rsidR="003A3615" w:rsidRDefault="003A3615">
    <w:pPr>
      <w:pStyle w:val="lfej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4F6CE0"/>
    <w:multiLevelType w:val="hybridMultilevel"/>
    <w:tmpl w:val="F31285DE"/>
    <w:lvl w:ilvl="0" w:tplc="884E7FB6">
      <w:start w:val="5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040572"/>
    <w:multiLevelType w:val="hybridMultilevel"/>
    <w:tmpl w:val="306033A2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AA22E3"/>
    <w:multiLevelType w:val="hybridMultilevel"/>
    <w:tmpl w:val="6504E83C"/>
    <w:lvl w:ilvl="0" w:tplc="0100CDF2">
      <w:start w:val="4"/>
      <w:numFmt w:val="bullet"/>
      <w:lvlText w:val="-"/>
      <w:lvlJc w:val="left"/>
      <w:pPr>
        <w:ind w:left="2754" w:hanging="360"/>
      </w:pPr>
      <w:rPr>
        <w:rFonts w:ascii="Times New Roman" w:eastAsia="Times New Roman" w:hAnsi="Times New Roman" w:cs="Times New Roman" w:hint="default"/>
        <w:color w:val="606067"/>
      </w:rPr>
    </w:lvl>
    <w:lvl w:ilvl="1" w:tplc="040E0003" w:tentative="1">
      <w:start w:val="1"/>
      <w:numFmt w:val="bullet"/>
      <w:lvlText w:val="o"/>
      <w:lvlJc w:val="left"/>
      <w:pPr>
        <w:ind w:left="3474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4194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4914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5634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6354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7074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7794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8514" w:hanging="360"/>
      </w:pPr>
      <w:rPr>
        <w:rFonts w:ascii="Wingdings" w:hAnsi="Wingdings" w:hint="default"/>
      </w:rPr>
    </w:lvl>
  </w:abstractNum>
  <w:abstractNum w:abstractNumId="3" w15:restartNumberingAfterBreak="0">
    <w:nsid w:val="13E02430"/>
    <w:multiLevelType w:val="hybridMultilevel"/>
    <w:tmpl w:val="7D14E26E"/>
    <w:lvl w:ilvl="0" w:tplc="617E9BB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800" w:hanging="360"/>
      </w:pPr>
    </w:lvl>
    <w:lvl w:ilvl="2" w:tplc="040E001B" w:tentative="1">
      <w:start w:val="1"/>
      <w:numFmt w:val="lowerRoman"/>
      <w:lvlText w:val="%3."/>
      <w:lvlJc w:val="right"/>
      <w:pPr>
        <w:ind w:left="2520" w:hanging="180"/>
      </w:pPr>
    </w:lvl>
    <w:lvl w:ilvl="3" w:tplc="040E000F" w:tentative="1">
      <w:start w:val="1"/>
      <w:numFmt w:val="decimal"/>
      <w:lvlText w:val="%4."/>
      <w:lvlJc w:val="left"/>
      <w:pPr>
        <w:ind w:left="3240" w:hanging="360"/>
      </w:pPr>
    </w:lvl>
    <w:lvl w:ilvl="4" w:tplc="040E0019" w:tentative="1">
      <w:start w:val="1"/>
      <w:numFmt w:val="lowerLetter"/>
      <w:lvlText w:val="%5."/>
      <w:lvlJc w:val="left"/>
      <w:pPr>
        <w:ind w:left="3960" w:hanging="360"/>
      </w:pPr>
    </w:lvl>
    <w:lvl w:ilvl="5" w:tplc="040E001B" w:tentative="1">
      <w:start w:val="1"/>
      <w:numFmt w:val="lowerRoman"/>
      <w:lvlText w:val="%6."/>
      <w:lvlJc w:val="right"/>
      <w:pPr>
        <w:ind w:left="4680" w:hanging="180"/>
      </w:pPr>
    </w:lvl>
    <w:lvl w:ilvl="6" w:tplc="040E000F" w:tentative="1">
      <w:start w:val="1"/>
      <w:numFmt w:val="decimal"/>
      <w:lvlText w:val="%7."/>
      <w:lvlJc w:val="left"/>
      <w:pPr>
        <w:ind w:left="5400" w:hanging="360"/>
      </w:pPr>
    </w:lvl>
    <w:lvl w:ilvl="7" w:tplc="040E0019" w:tentative="1">
      <w:start w:val="1"/>
      <w:numFmt w:val="lowerLetter"/>
      <w:lvlText w:val="%8."/>
      <w:lvlJc w:val="left"/>
      <w:pPr>
        <w:ind w:left="6120" w:hanging="360"/>
      </w:pPr>
    </w:lvl>
    <w:lvl w:ilvl="8" w:tplc="040E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B14106B"/>
    <w:multiLevelType w:val="hybridMultilevel"/>
    <w:tmpl w:val="39C47E9C"/>
    <w:lvl w:ilvl="0" w:tplc="040E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B8902A6"/>
    <w:multiLevelType w:val="hybridMultilevel"/>
    <w:tmpl w:val="BC689156"/>
    <w:lvl w:ilvl="0" w:tplc="AB2EB31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2160" w:hanging="360"/>
      </w:pPr>
    </w:lvl>
    <w:lvl w:ilvl="2" w:tplc="040E001B" w:tentative="1">
      <w:start w:val="1"/>
      <w:numFmt w:val="lowerRoman"/>
      <w:lvlText w:val="%3."/>
      <w:lvlJc w:val="right"/>
      <w:pPr>
        <w:ind w:left="2880" w:hanging="180"/>
      </w:pPr>
    </w:lvl>
    <w:lvl w:ilvl="3" w:tplc="040E000F" w:tentative="1">
      <w:start w:val="1"/>
      <w:numFmt w:val="decimal"/>
      <w:lvlText w:val="%4."/>
      <w:lvlJc w:val="left"/>
      <w:pPr>
        <w:ind w:left="3600" w:hanging="360"/>
      </w:pPr>
    </w:lvl>
    <w:lvl w:ilvl="4" w:tplc="040E0019" w:tentative="1">
      <w:start w:val="1"/>
      <w:numFmt w:val="lowerLetter"/>
      <w:lvlText w:val="%5."/>
      <w:lvlJc w:val="left"/>
      <w:pPr>
        <w:ind w:left="4320" w:hanging="360"/>
      </w:pPr>
    </w:lvl>
    <w:lvl w:ilvl="5" w:tplc="040E001B" w:tentative="1">
      <w:start w:val="1"/>
      <w:numFmt w:val="lowerRoman"/>
      <w:lvlText w:val="%6."/>
      <w:lvlJc w:val="right"/>
      <w:pPr>
        <w:ind w:left="5040" w:hanging="180"/>
      </w:pPr>
    </w:lvl>
    <w:lvl w:ilvl="6" w:tplc="040E000F" w:tentative="1">
      <w:start w:val="1"/>
      <w:numFmt w:val="decimal"/>
      <w:lvlText w:val="%7."/>
      <w:lvlJc w:val="left"/>
      <w:pPr>
        <w:ind w:left="5760" w:hanging="360"/>
      </w:pPr>
    </w:lvl>
    <w:lvl w:ilvl="7" w:tplc="040E0019" w:tentative="1">
      <w:start w:val="1"/>
      <w:numFmt w:val="lowerLetter"/>
      <w:lvlText w:val="%8."/>
      <w:lvlJc w:val="left"/>
      <w:pPr>
        <w:ind w:left="6480" w:hanging="360"/>
      </w:pPr>
    </w:lvl>
    <w:lvl w:ilvl="8" w:tplc="040E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29696A8E"/>
    <w:multiLevelType w:val="hybridMultilevel"/>
    <w:tmpl w:val="52563CE0"/>
    <w:lvl w:ilvl="0" w:tplc="040E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BA8079D"/>
    <w:multiLevelType w:val="multilevel"/>
    <w:tmpl w:val="542483B6"/>
    <w:lvl w:ilvl="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41D0020D"/>
    <w:multiLevelType w:val="hybridMultilevel"/>
    <w:tmpl w:val="0A3E6224"/>
    <w:lvl w:ilvl="0" w:tplc="040E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E0005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40E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48202F0B"/>
    <w:multiLevelType w:val="hybridMultilevel"/>
    <w:tmpl w:val="B616DC94"/>
    <w:lvl w:ilvl="0" w:tplc="BC324D30">
      <w:start w:val="2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85F21B0"/>
    <w:multiLevelType w:val="hybridMultilevel"/>
    <w:tmpl w:val="604253F0"/>
    <w:lvl w:ilvl="0" w:tplc="152A54B0">
      <w:start w:val="2"/>
      <w:numFmt w:val="bullet"/>
      <w:lvlText w:val="-"/>
      <w:lvlJc w:val="left"/>
      <w:pPr>
        <w:ind w:left="2764" w:hanging="360"/>
      </w:pPr>
      <w:rPr>
        <w:rFonts w:ascii="Times New Roman" w:eastAsia="Times New Roman" w:hAnsi="Times New Roman" w:cs="Times New Roman" w:hint="default"/>
        <w:color w:val="66676D"/>
      </w:rPr>
    </w:lvl>
    <w:lvl w:ilvl="1" w:tplc="040E0003" w:tentative="1">
      <w:start w:val="1"/>
      <w:numFmt w:val="bullet"/>
      <w:lvlText w:val="o"/>
      <w:lvlJc w:val="left"/>
      <w:pPr>
        <w:ind w:left="3484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4204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4924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5644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6364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7084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7804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8524" w:hanging="360"/>
      </w:pPr>
      <w:rPr>
        <w:rFonts w:ascii="Wingdings" w:hAnsi="Wingdings" w:hint="default"/>
      </w:rPr>
    </w:lvl>
  </w:abstractNum>
  <w:abstractNum w:abstractNumId="11" w15:restartNumberingAfterBreak="0">
    <w:nsid w:val="49A17CF0"/>
    <w:multiLevelType w:val="hybridMultilevel"/>
    <w:tmpl w:val="FE86E6F6"/>
    <w:lvl w:ilvl="0" w:tplc="4F060C58">
      <w:start w:val="3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595B5E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119392B"/>
    <w:multiLevelType w:val="hybridMultilevel"/>
    <w:tmpl w:val="B786065C"/>
    <w:lvl w:ilvl="0" w:tplc="FFFFFFFF">
      <w:start w:val="27"/>
      <w:numFmt w:val="bullet"/>
      <w:lvlText w:val="-"/>
      <w:lvlJc w:val="left"/>
      <w:pPr>
        <w:tabs>
          <w:tab w:val="num" w:pos="360"/>
        </w:tabs>
        <w:ind w:left="340" w:hanging="340"/>
      </w:pPr>
      <w:rPr>
        <w:rFonts w:ascii="Times New Roman" w:eastAsia="Times New Roman" w:hAnsi="Times New Roman" w:cs="Times New Roman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306"/>
        </w:tabs>
        <w:ind w:left="306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1026"/>
        </w:tabs>
        <w:ind w:left="102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1746"/>
        </w:tabs>
        <w:ind w:left="174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2466"/>
        </w:tabs>
        <w:ind w:left="2466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3186"/>
        </w:tabs>
        <w:ind w:left="318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3906"/>
        </w:tabs>
        <w:ind w:left="390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4626"/>
        </w:tabs>
        <w:ind w:left="4626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5346"/>
        </w:tabs>
        <w:ind w:left="5346" w:hanging="360"/>
      </w:pPr>
      <w:rPr>
        <w:rFonts w:ascii="Wingdings" w:hAnsi="Wingdings" w:hint="default"/>
      </w:rPr>
    </w:lvl>
  </w:abstractNum>
  <w:abstractNum w:abstractNumId="13" w15:restartNumberingAfterBreak="0">
    <w:nsid w:val="67336C87"/>
    <w:multiLevelType w:val="hybridMultilevel"/>
    <w:tmpl w:val="2256A4B0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7DF1F9E"/>
    <w:multiLevelType w:val="hybridMultilevel"/>
    <w:tmpl w:val="0B5C2168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4634668"/>
    <w:multiLevelType w:val="hybridMultilevel"/>
    <w:tmpl w:val="91F4E572"/>
    <w:lvl w:ilvl="0" w:tplc="040E0001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DA3396A"/>
    <w:multiLevelType w:val="hybridMultilevel"/>
    <w:tmpl w:val="034011FC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8"/>
  </w:num>
  <w:num w:numId="3">
    <w:abstractNumId w:val="4"/>
  </w:num>
  <w:num w:numId="4">
    <w:abstractNumId w:val="6"/>
  </w:num>
  <w:num w:numId="5">
    <w:abstractNumId w:val="15"/>
  </w:num>
  <w:num w:numId="6">
    <w:abstractNumId w:val="7"/>
  </w:num>
  <w:num w:numId="7">
    <w:abstractNumId w:val="16"/>
  </w:num>
  <w:num w:numId="8">
    <w:abstractNumId w:val="2"/>
  </w:num>
  <w:num w:numId="9">
    <w:abstractNumId w:val="11"/>
  </w:num>
  <w:num w:numId="10">
    <w:abstractNumId w:val="10"/>
  </w:num>
  <w:num w:numId="11">
    <w:abstractNumId w:val="1"/>
  </w:num>
  <w:num w:numId="12">
    <w:abstractNumId w:val="13"/>
  </w:num>
  <w:num w:numId="13">
    <w:abstractNumId w:val="9"/>
  </w:num>
  <w:num w:numId="14">
    <w:abstractNumId w:val="0"/>
  </w:num>
  <w:num w:numId="15">
    <w:abstractNumId w:val="3"/>
  </w:num>
  <w:num w:numId="16">
    <w:abstractNumId w:val="5"/>
  </w:num>
  <w:num w:numId="17">
    <w:abstractNumId w:val="14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17B8"/>
    <w:rsid w:val="00076E1D"/>
    <w:rsid w:val="000C06B0"/>
    <w:rsid w:val="000D1007"/>
    <w:rsid w:val="000F69E5"/>
    <w:rsid w:val="00120563"/>
    <w:rsid w:val="00124487"/>
    <w:rsid w:val="00137FD8"/>
    <w:rsid w:val="00182BEE"/>
    <w:rsid w:val="001C5C24"/>
    <w:rsid w:val="001D42CA"/>
    <w:rsid w:val="00212DC6"/>
    <w:rsid w:val="002331D1"/>
    <w:rsid w:val="002538CB"/>
    <w:rsid w:val="00273778"/>
    <w:rsid w:val="002C1374"/>
    <w:rsid w:val="002F44C5"/>
    <w:rsid w:val="003266D6"/>
    <w:rsid w:val="00354AEB"/>
    <w:rsid w:val="00357102"/>
    <w:rsid w:val="00360A10"/>
    <w:rsid w:val="00370181"/>
    <w:rsid w:val="0037740D"/>
    <w:rsid w:val="003856DB"/>
    <w:rsid w:val="003A3615"/>
    <w:rsid w:val="003E1C88"/>
    <w:rsid w:val="00426780"/>
    <w:rsid w:val="00497113"/>
    <w:rsid w:val="0052143D"/>
    <w:rsid w:val="00525170"/>
    <w:rsid w:val="00531038"/>
    <w:rsid w:val="00535AF8"/>
    <w:rsid w:val="00543494"/>
    <w:rsid w:val="00547D91"/>
    <w:rsid w:val="005941EC"/>
    <w:rsid w:val="005964C4"/>
    <w:rsid w:val="00607E43"/>
    <w:rsid w:val="006B077C"/>
    <w:rsid w:val="00734CE3"/>
    <w:rsid w:val="007E50FD"/>
    <w:rsid w:val="00806C0F"/>
    <w:rsid w:val="00810643"/>
    <w:rsid w:val="00861CE5"/>
    <w:rsid w:val="008C27DC"/>
    <w:rsid w:val="00950825"/>
    <w:rsid w:val="00974DD6"/>
    <w:rsid w:val="009812BC"/>
    <w:rsid w:val="009D708E"/>
    <w:rsid w:val="00A06C62"/>
    <w:rsid w:val="00A479DA"/>
    <w:rsid w:val="00A54F84"/>
    <w:rsid w:val="00A64A2F"/>
    <w:rsid w:val="00AB5E9F"/>
    <w:rsid w:val="00AF3321"/>
    <w:rsid w:val="00B33EF5"/>
    <w:rsid w:val="00BC550C"/>
    <w:rsid w:val="00BF177E"/>
    <w:rsid w:val="00C17E52"/>
    <w:rsid w:val="00C4083A"/>
    <w:rsid w:val="00C62A2C"/>
    <w:rsid w:val="00CD650B"/>
    <w:rsid w:val="00CE66C4"/>
    <w:rsid w:val="00D20913"/>
    <w:rsid w:val="00D317B8"/>
    <w:rsid w:val="00D449CD"/>
    <w:rsid w:val="00D71C90"/>
    <w:rsid w:val="00D806EE"/>
    <w:rsid w:val="00E07310"/>
    <w:rsid w:val="00E2261C"/>
    <w:rsid w:val="00E91CB0"/>
    <w:rsid w:val="00EB710D"/>
    <w:rsid w:val="00F03F79"/>
    <w:rsid w:val="00F560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5B622670"/>
  <w15:chartTrackingRefBased/>
  <w15:docId w15:val="{251407A5-676A-4CB7-A6F5-B0272C0390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hu-HU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paragraph" w:styleId="Cmsor1">
    <w:name w:val="heading 1"/>
    <w:basedOn w:val="Norml"/>
    <w:next w:val="Norml"/>
    <w:link w:val="Cmsor1Char"/>
    <w:qFormat/>
    <w:rsid w:val="00D317B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Cmsor2">
    <w:name w:val="heading 2"/>
    <w:basedOn w:val="Norml"/>
    <w:next w:val="Norml"/>
    <w:link w:val="Cmsor2Char"/>
    <w:unhideWhenUsed/>
    <w:qFormat/>
    <w:rsid w:val="00D317B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Cmsor3">
    <w:name w:val="heading 3"/>
    <w:basedOn w:val="Norml"/>
    <w:next w:val="Norml"/>
    <w:link w:val="Cmsor3Char"/>
    <w:unhideWhenUsed/>
    <w:qFormat/>
    <w:rsid w:val="00D317B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Cmsor4">
    <w:name w:val="heading 4"/>
    <w:basedOn w:val="Norml"/>
    <w:next w:val="Norml"/>
    <w:link w:val="Cmsor4Char"/>
    <w:unhideWhenUsed/>
    <w:qFormat/>
    <w:rsid w:val="00D317B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Cmsor5">
    <w:name w:val="heading 5"/>
    <w:basedOn w:val="Norml"/>
    <w:next w:val="Norml"/>
    <w:link w:val="Cmsor5Char"/>
    <w:unhideWhenUsed/>
    <w:qFormat/>
    <w:rsid w:val="00D317B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Cmsor6">
    <w:name w:val="heading 6"/>
    <w:basedOn w:val="Norml"/>
    <w:next w:val="Norml"/>
    <w:link w:val="Cmsor6Char"/>
    <w:unhideWhenUsed/>
    <w:qFormat/>
    <w:rsid w:val="00D317B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Cmsor7">
    <w:name w:val="heading 7"/>
    <w:basedOn w:val="Norml"/>
    <w:next w:val="Norml"/>
    <w:link w:val="Cmsor7Char"/>
    <w:unhideWhenUsed/>
    <w:qFormat/>
    <w:rsid w:val="00D317B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Cmsor8">
    <w:name w:val="heading 8"/>
    <w:basedOn w:val="Norml"/>
    <w:next w:val="Norml"/>
    <w:link w:val="Cmsor8Char"/>
    <w:unhideWhenUsed/>
    <w:qFormat/>
    <w:rsid w:val="00D317B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Cmsor9">
    <w:name w:val="heading 9"/>
    <w:basedOn w:val="Norml"/>
    <w:next w:val="Norml"/>
    <w:link w:val="Cmsor9Char"/>
    <w:uiPriority w:val="9"/>
    <w:semiHidden/>
    <w:unhideWhenUsed/>
    <w:qFormat/>
    <w:rsid w:val="00D317B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rsid w:val="00D317B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Cmsor2Char">
    <w:name w:val="Címsor 2 Char"/>
    <w:basedOn w:val="Bekezdsalapbettpusa"/>
    <w:link w:val="Cmsor2"/>
    <w:uiPriority w:val="9"/>
    <w:semiHidden/>
    <w:rsid w:val="00D317B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Cmsor3Char">
    <w:name w:val="Címsor 3 Char"/>
    <w:basedOn w:val="Bekezdsalapbettpusa"/>
    <w:link w:val="Cmsor3"/>
    <w:uiPriority w:val="9"/>
    <w:semiHidden/>
    <w:rsid w:val="00D317B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Cmsor4Char">
    <w:name w:val="Címsor 4 Char"/>
    <w:basedOn w:val="Bekezdsalapbettpusa"/>
    <w:link w:val="Cmsor4"/>
    <w:uiPriority w:val="9"/>
    <w:semiHidden/>
    <w:rsid w:val="00D317B8"/>
    <w:rPr>
      <w:rFonts w:eastAsiaTheme="majorEastAsia" w:cstheme="majorBidi"/>
      <w:i/>
      <w:iCs/>
      <w:color w:val="0F4761" w:themeColor="accent1" w:themeShade="BF"/>
    </w:rPr>
  </w:style>
  <w:style w:type="character" w:customStyle="1" w:styleId="Cmsor5Char">
    <w:name w:val="Címsor 5 Char"/>
    <w:basedOn w:val="Bekezdsalapbettpusa"/>
    <w:link w:val="Cmsor5"/>
    <w:uiPriority w:val="9"/>
    <w:semiHidden/>
    <w:rsid w:val="00D317B8"/>
    <w:rPr>
      <w:rFonts w:eastAsiaTheme="majorEastAsia" w:cstheme="majorBidi"/>
      <w:color w:val="0F4761" w:themeColor="accent1" w:themeShade="BF"/>
    </w:rPr>
  </w:style>
  <w:style w:type="character" w:customStyle="1" w:styleId="Cmsor6Char">
    <w:name w:val="Címsor 6 Char"/>
    <w:basedOn w:val="Bekezdsalapbettpusa"/>
    <w:link w:val="Cmsor6"/>
    <w:uiPriority w:val="9"/>
    <w:semiHidden/>
    <w:rsid w:val="00D317B8"/>
    <w:rPr>
      <w:rFonts w:eastAsiaTheme="majorEastAsia" w:cstheme="majorBidi"/>
      <w:i/>
      <w:iCs/>
      <w:color w:val="595959" w:themeColor="text1" w:themeTint="A6"/>
    </w:rPr>
  </w:style>
  <w:style w:type="character" w:customStyle="1" w:styleId="Cmsor7Char">
    <w:name w:val="Címsor 7 Char"/>
    <w:basedOn w:val="Bekezdsalapbettpusa"/>
    <w:link w:val="Cmsor7"/>
    <w:uiPriority w:val="9"/>
    <w:semiHidden/>
    <w:rsid w:val="00D317B8"/>
    <w:rPr>
      <w:rFonts w:eastAsiaTheme="majorEastAsia" w:cstheme="majorBidi"/>
      <w:color w:val="595959" w:themeColor="text1" w:themeTint="A6"/>
    </w:rPr>
  </w:style>
  <w:style w:type="character" w:customStyle="1" w:styleId="Cmsor8Char">
    <w:name w:val="Címsor 8 Char"/>
    <w:basedOn w:val="Bekezdsalapbettpusa"/>
    <w:link w:val="Cmsor8"/>
    <w:uiPriority w:val="9"/>
    <w:semiHidden/>
    <w:rsid w:val="00D317B8"/>
    <w:rPr>
      <w:rFonts w:eastAsiaTheme="majorEastAsia" w:cstheme="majorBidi"/>
      <w:i/>
      <w:iCs/>
      <w:color w:val="272727" w:themeColor="text1" w:themeTint="D8"/>
    </w:rPr>
  </w:style>
  <w:style w:type="character" w:customStyle="1" w:styleId="Cmsor9Char">
    <w:name w:val="Címsor 9 Char"/>
    <w:basedOn w:val="Bekezdsalapbettpusa"/>
    <w:link w:val="Cmsor9"/>
    <w:uiPriority w:val="9"/>
    <w:semiHidden/>
    <w:rsid w:val="00D317B8"/>
    <w:rPr>
      <w:rFonts w:eastAsiaTheme="majorEastAsia" w:cstheme="majorBidi"/>
      <w:color w:val="272727" w:themeColor="text1" w:themeTint="D8"/>
    </w:rPr>
  </w:style>
  <w:style w:type="paragraph" w:styleId="Cm">
    <w:name w:val="Title"/>
    <w:basedOn w:val="Norml"/>
    <w:next w:val="Norml"/>
    <w:link w:val="CmChar"/>
    <w:uiPriority w:val="10"/>
    <w:qFormat/>
    <w:rsid w:val="00D317B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mChar">
    <w:name w:val="Cím Char"/>
    <w:basedOn w:val="Bekezdsalapbettpusa"/>
    <w:link w:val="Cm"/>
    <w:uiPriority w:val="10"/>
    <w:rsid w:val="00D317B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lcm">
    <w:name w:val="Subtitle"/>
    <w:basedOn w:val="Norml"/>
    <w:next w:val="Norml"/>
    <w:link w:val="AlcmChar"/>
    <w:uiPriority w:val="11"/>
    <w:qFormat/>
    <w:rsid w:val="00D317B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lcmChar">
    <w:name w:val="Alcím Char"/>
    <w:basedOn w:val="Bekezdsalapbettpusa"/>
    <w:link w:val="Alcm"/>
    <w:uiPriority w:val="11"/>
    <w:rsid w:val="00D317B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Idzet">
    <w:name w:val="Quote"/>
    <w:basedOn w:val="Norml"/>
    <w:next w:val="Norml"/>
    <w:link w:val="IdzetChar"/>
    <w:uiPriority w:val="29"/>
    <w:qFormat/>
    <w:rsid w:val="00D317B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IdzetChar">
    <w:name w:val="Idézet Char"/>
    <w:basedOn w:val="Bekezdsalapbettpusa"/>
    <w:link w:val="Idzet"/>
    <w:uiPriority w:val="29"/>
    <w:rsid w:val="00D317B8"/>
    <w:rPr>
      <w:i/>
      <w:iCs/>
      <w:color w:val="404040" w:themeColor="text1" w:themeTint="BF"/>
    </w:rPr>
  </w:style>
  <w:style w:type="paragraph" w:styleId="Listaszerbekezds">
    <w:name w:val="List Paragraph"/>
    <w:basedOn w:val="Norml"/>
    <w:uiPriority w:val="34"/>
    <w:qFormat/>
    <w:rsid w:val="00D317B8"/>
    <w:pPr>
      <w:ind w:left="720"/>
      <w:contextualSpacing/>
    </w:pPr>
  </w:style>
  <w:style w:type="character" w:styleId="Erskiemels">
    <w:name w:val="Intense Emphasis"/>
    <w:basedOn w:val="Bekezdsalapbettpusa"/>
    <w:uiPriority w:val="21"/>
    <w:qFormat/>
    <w:rsid w:val="00D317B8"/>
    <w:rPr>
      <w:i/>
      <w:iCs/>
      <w:color w:val="0F4761" w:themeColor="accent1" w:themeShade="BF"/>
    </w:rPr>
  </w:style>
  <w:style w:type="paragraph" w:styleId="Kiemeltidzet">
    <w:name w:val="Intense Quote"/>
    <w:basedOn w:val="Norml"/>
    <w:next w:val="Norml"/>
    <w:link w:val="KiemeltidzetChar"/>
    <w:uiPriority w:val="30"/>
    <w:qFormat/>
    <w:rsid w:val="00D317B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KiemeltidzetChar">
    <w:name w:val="Kiemelt idézet Char"/>
    <w:basedOn w:val="Bekezdsalapbettpusa"/>
    <w:link w:val="Kiemeltidzet"/>
    <w:uiPriority w:val="30"/>
    <w:rsid w:val="00D317B8"/>
    <w:rPr>
      <w:i/>
      <w:iCs/>
      <w:color w:val="0F4761" w:themeColor="accent1" w:themeShade="BF"/>
    </w:rPr>
  </w:style>
  <w:style w:type="character" w:styleId="Ershivatkozs">
    <w:name w:val="Intense Reference"/>
    <w:basedOn w:val="Bekezdsalapbettpusa"/>
    <w:uiPriority w:val="32"/>
    <w:qFormat/>
    <w:rsid w:val="00D317B8"/>
    <w:rPr>
      <w:b/>
      <w:bCs/>
      <w:smallCaps/>
      <w:color w:val="0F4761" w:themeColor="accent1" w:themeShade="BF"/>
      <w:spacing w:val="5"/>
    </w:rPr>
  </w:style>
  <w:style w:type="numbering" w:customStyle="1" w:styleId="Nemlista1">
    <w:name w:val="Nem lista1"/>
    <w:next w:val="Nemlista"/>
    <w:semiHidden/>
    <w:rsid w:val="00D806EE"/>
  </w:style>
  <w:style w:type="paragraph" w:customStyle="1" w:styleId="CharCharCharCharChar1">
    <w:name w:val="Char Char Char Char Char1"/>
    <w:basedOn w:val="Norml"/>
    <w:rsid w:val="00D806EE"/>
    <w:pPr>
      <w:spacing w:line="240" w:lineRule="exact"/>
    </w:pPr>
    <w:rPr>
      <w:rFonts w:ascii="Verdana" w:eastAsia="Times New Roman" w:hAnsi="Verdana" w:cs="Times New Roman"/>
      <w:kern w:val="0"/>
      <w:sz w:val="20"/>
      <w:szCs w:val="20"/>
      <w:lang w:val="en-US"/>
      <w14:ligatures w14:val="none"/>
    </w:rPr>
  </w:style>
  <w:style w:type="paragraph" w:styleId="Szvegtrzsbehzssal">
    <w:name w:val="Body Text Indent"/>
    <w:basedOn w:val="Norml"/>
    <w:link w:val="SzvegtrzsbehzssalChar"/>
    <w:rsid w:val="00D806EE"/>
    <w:pPr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8"/>
      <w:lang w:eastAsia="hu-HU"/>
      <w14:ligatures w14:val="none"/>
    </w:rPr>
  </w:style>
  <w:style w:type="character" w:customStyle="1" w:styleId="SzvegtrzsbehzssalChar">
    <w:name w:val="Szövegtörzs behúzással Char"/>
    <w:basedOn w:val="Bekezdsalapbettpusa"/>
    <w:link w:val="Szvegtrzsbehzssal"/>
    <w:rsid w:val="00D806EE"/>
    <w:rPr>
      <w:rFonts w:ascii="Times New Roman" w:eastAsia="Times New Roman" w:hAnsi="Times New Roman" w:cs="Times New Roman"/>
      <w:kern w:val="0"/>
      <w:sz w:val="28"/>
      <w:szCs w:val="28"/>
      <w:lang w:eastAsia="hu-HU"/>
      <w14:ligatures w14:val="none"/>
    </w:rPr>
  </w:style>
  <w:style w:type="paragraph" w:styleId="Lbjegyzetszveg">
    <w:name w:val="footnote text"/>
    <w:basedOn w:val="Norml"/>
    <w:link w:val="LbjegyzetszvegChar"/>
    <w:semiHidden/>
    <w:rsid w:val="00D806EE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hu-HU"/>
      <w14:ligatures w14:val="none"/>
    </w:rPr>
  </w:style>
  <w:style w:type="character" w:customStyle="1" w:styleId="LbjegyzetszvegChar">
    <w:name w:val="Lábjegyzetszöveg Char"/>
    <w:basedOn w:val="Bekezdsalapbettpusa"/>
    <w:link w:val="Lbjegyzetszveg"/>
    <w:semiHidden/>
    <w:rsid w:val="00D806EE"/>
    <w:rPr>
      <w:rFonts w:ascii="Times New Roman" w:eastAsia="Times New Roman" w:hAnsi="Times New Roman" w:cs="Times New Roman"/>
      <w:kern w:val="0"/>
      <w:sz w:val="20"/>
      <w:szCs w:val="20"/>
      <w:lang w:eastAsia="hu-HU"/>
      <w14:ligatures w14:val="none"/>
    </w:rPr>
  </w:style>
  <w:style w:type="character" w:styleId="Lbjegyzet-hivatkozs">
    <w:name w:val="footnote reference"/>
    <w:semiHidden/>
    <w:rsid w:val="00D806EE"/>
    <w:rPr>
      <w:vertAlign w:val="superscript"/>
    </w:rPr>
  </w:style>
  <w:style w:type="paragraph" w:styleId="Szvegtrzs">
    <w:name w:val="Body Text"/>
    <w:basedOn w:val="Norml"/>
    <w:link w:val="SzvegtrzsChar"/>
    <w:rsid w:val="00D806EE"/>
    <w:pPr>
      <w:spacing w:after="12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hu-HU"/>
      <w14:ligatures w14:val="none"/>
    </w:rPr>
  </w:style>
  <w:style w:type="character" w:customStyle="1" w:styleId="SzvegtrzsChar">
    <w:name w:val="Szövegtörzs Char"/>
    <w:basedOn w:val="Bekezdsalapbettpusa"/>
    <w:link w:val="Szvegtrzs"/>
    <w:rsid w:val="00D806EE"/>
    <w:rPr>
      <w:rFonts w:ascii="Times New Roman" w:eastAsia="Times New Roman" w:hAnsi="Times New Roman" w:cs="Times New Roman"/>
      <w:kern w:val="0"/>
      <w:sz w:val="20"/>
      <w:szCs w:val="20"/>
      <w:lang w:eastAsia="hu-HU"/>
      <w14:ligatures w14:val="none"/>
    </w:rPr>
  </w:style>
  <w:style w:type="paragraph" w:styleId="llb">
    <w:name w:val="footer"/>
    <w:aliases w:val=" Char"/>
    <w:basedOn w:val="Norml"/>
    <w:link w:val="llbChar"/>
    <w:uiPriority w:val="99"/>
    <w:rsid w:val="00D806EE"/>
    <w:pPr>
      <w:tabs>
        <w:tab w:val="center" w:pos="4536"/>
        <w:tab w:val="right" w:pos="9072"/>
      </w:tabs>
      <w:spacing w:after="0" w:line="240" w:lineRule="auto"/>
      <w:jc w:val="both"/>
    </w:pPr>
    <w:rPr>
      <w:rFonts w:ascii="Times New Roman" w:eastAsia="Times New Roman" w:hAnsi="Times New Roman" w:cs="Times New Roman"/>
      <w:kern w:val="0"/>
      <w:lang w:eastAsia="hu-HU"/>
      <w14:ligatures w14:val="none"/>
    </w:rPr>
  </w:style>
  <w:style w:type="character" w:customStyle="1" w:styleId="llbChar">
    <w:name w:val="Élőláb Char"/>
    <w:aliases w:val=" Char Char"/>
    <w:basedOn w:val="Bekezdsalapbettpusa"/>
    <w:link w:val="llb"/>
    <w:rsid w:val="00D806EE"/>
    <w:rPr>
      <w:rFonts w:ascii="Times New Roman" w:eastAsia="Times New Roman" w:hAnsi="Times New Roman" w:cs="Times New Roman"/>
      <w:kern w:val="0"/>
      <w:lang w:eastAsia="hu-HU"/>
      <w14:ligatures w14:val="none"/>
    </w:rPr>
  </w:style>
  <w:style w:type="character" w:customStyle="1" w:styleId="CharChar">
    <w:name w:val="Char Char"/>
    <w:rsid w:val="00D806EE"/>
    <w:rPr>
      <w:sz w:val="24"/>
      <w:szCs w:val="24"/>
      <w:lang w:val="hu-HU" w:eastAsia="hu-HU" w:bidi="ar-SA"/>
    </w:rPr>
  </w:style>
  <w:style w:type="paragraph" w:customStyle="1" w:styleId="Stlus1">
    <w:name w:val="Stílus1"/>
    <w:basedOn w:val="Norml"/>
    <w:rsid w:val="00D806EE"/>
    <w:pPr>
      <w:spacing w:after="0" w:line="240" w:lineRule="auto"/>
      <w:jc w:val="both"/>
    </w:pPr>
    <w:rPr>
      <w:rFonts w:ascii="Times New Roman" w:eastAsia="Times New Roman" w:hAnsi="Times New Roman" w:cs="Times New Roman"/>
      <w:kern w:val="0"/>
      <w:szCs w:val="20"/>
      <w:lang w:eastAsia="hu-HU"/>
      <w14:ligatures w14:val="none"/>
    </w:rPr>
  </w:style>
  <w:style w:type="character" w:styleId="Hiperhivatkozs">
    <w:name w:val="Hyperlink"/>
    <w:uiPriority w:val="99"/>
    <w:rsid w:val="00D806EE"/>
    <w:rPr>
      <w:color w:val="0000FF"/>
      <w:u w:val="single"/>
    </w:rPr>
  </w:style>
  <w:style w:type="paragraph" w:styleId="NormlWeb">
    <w:name w:val="Normal (Web)"/>
    <w:basedOn w:val="Norml"/>
    <w:uiPriority w:val="99"/>
    <w:rsid w:val="00D806EE"/>
    <w:pPr>
      <w:spacing w:before="100" w:beforeAutospacing="1" w:after="100" w:afterAutospacing="1" w:line="240" w:lineRule="auto"/>
    </w:pPr>
    <w:rPr>
      <w:rFonts w:ascii="Times New Roman" w:eastAsia="SimSun" w:hAnsi="Times New Roman" w:cs="Times New Roman"/>
      <w:kern w:val="0"/>
      <w:lang w:eastAsia="zh-CN"/>
      <w14:ligatures w14:val="none"/>
    </w:rPr>
  </w:style>
  <w:style w:type="character" w:customStyle="1" w:styleId="chemf">
    <w:name w:val="chemf"/>
    <w:basedOn w:val="Bekezdsalapbettpusa"/>
    <w:rsid w:val="00D806EE"/>
  </w:style>
  <w:style w:type="paragraph" w:styleId="Szvegtrzs2">
    <w:name w:val="Body Text 2"/>
    <w:basedOn w:val="Norml"/>
    <w:link w:val="Szvegtrzs2Char"/>
    <w:rsid w:val="00D806EE"/>
    <w:pPr>
      <w:spacing w:after="120" w:line="480" w:lineRule="auto"/>
    </w:pPr>
    <w:rPr>
      <w:rFonts w:ascii="Times New Roman" w:eastAsia="Times New Roman" w:hAnsi="Times New Roman" w:cs="Times New Roman"/>
      <w:kern w:val="0"/>
      <w:lang w:eastAsia="hu-HU"/>
      <w14:ligatures w14:val="none"/>
    </w:rPr>
  </w:style>
  <w:style w:type="character" w:customStyle="1" w:styleId="Szvegtrzs2Char">
    <w:name w:val="Szövegtörzs 2 Char"/>
    <w:basedOn w:val="Bekezdsalapbettpusa"/>
    <w:link w:val="Szvegtrzs2"/>
    <w:rsid w:val="00D806EE"/>
    <w:rPr>
      <w:rFonts w:ascii="Times New Roman" w:eastAsia="Times New Roman" w:hAnsi="Times New Roman" w:cs="Times New Roman"/>
      <w:kern w:val="0"/>
      <w:lang w:eastAsia="hu-HU"/>
      <w14:ligatures w14:val="none"/>
    </w:rPr>
  </w:style>
  <w:style w:type="paragraph" w:styleId="lfej">
    <w:name w:val="header"/>
    <w:basedOn w:val="Norml"/>
    <w:link w:val="lfejChar"/>
    <w:rsid w:val="00D806EE"/>
    <w:pPr>
      <w:tabs>
        <w:tab w:val="center" w:pos="4536"/>
        <w:tab w:val="right" w:pos="9072"/>
      </w:tabs>
      <w:spacing w:after="0" w:line="240" w:lineRule="auto"/>
    </w:pPr>
    <w:rPr>
      <w:rFonts w:ascii="Times New Roman" w:eastAsia="Times New Roman" w:hAnsi="Times New Roman" w:cs="Times New Roman"/>
      <w:kern w:val="0"/>
      <w:sz w:val="28"/>
      <w:szCs w:val="28"/>
      <w:lang w:eastAsia="hu-HU"/>
      <w14:ligatures w14:val="none"/>
    </w:rPr>
  </w:style>
  <w:style w:type="character" w:customStyle="1" w:styleId="lfejChar">
    <w:name w:val="Élőfej Char"/>
    <w:basedOn w:val="Bekezdsalapbettpusa"/>
    <w:link w:val="lfej"/>
    <w:rsid w:val="00D806EE"/>
    <w:rPr>
      <w:rFonts w:ascii="Times New Roman" w:eastAsia="Times New Roman" w:hAnsi="Times New Roman" w:cs="Times New Roman"/>
      <w:kern w:val="0"/>
      <w:sz w:val="28"/>
      <w:szCs w:val="28"/>
      <w:lang w:eastAsia="hu-HU"/>
      <w14:ligatures w14:val="none"/>
    </w:rPr>
  </w:style>
  <w:style w:type="paragraph" w:styleId="Szvegtrzs3">
    <w:name w:val="Body Text 3"/>
    <w:basedOn w:val="Norml"/>
    <w:link w:val="Szvegtrzs3Char"/>
    <w:rsid w:val="00D806EE"/>
    <w:pPr>
      <w:spacing w:after="120" w:line="240" w:lineRule="auto"/>
    </w:pPr>
    <w:rPr>
      <w:rFonts w:ascii="Times New Roman" w:eastAsia="Times New Roman" w:hAnsi="Times New Roman" w:cs="Times New Roman"/>
      <w:kern w:val="0"/>
      <w:sz w:val="16"/>
      <w:szCs w:val="16"/>
      <w:lang w:eastAsia="hu-HU"/>
      <w14:ligatures w14:val="none"/>
    </w:rPr>
  </w:style>
  <w:style w:type="character" w:customStyle="1" w:styleId="Szvegtrzs3Char">
    <w:name w:val="Szövegtörzs 3 Char"/>
    <w:basedOn w:val="Bekezdsalapbettpusa"/>
    <w:link w:val="Szvegtrzs3"/>
    <w:rsid w:val="00D806EE"/>
    <w:rPr>
      <w:rFonts w:ascii="Times New Roman" w:eastAsia="Times New Roman" w:hAnsi="Times New Roman" w:cs="Times New Roman"/>
      <w:kern w:val="0"/>
      <w:sz w:val="16"/>
      <w:szCs w:val="16"/>
      <w:lang w:eastAsia="hu-HU"/>
      <w14:ligatures w14:val="none"/>
    </w:rPr>
  </w:style>
  <w:style w:type="paragraph" w:customStyle="1" w:styleId="CS3">
    <w:name w:val="CS3"/>
    <w:basedOn w:val="Norml"/>
    <w:rsid w:val="00D806EE"/>
    <w:pPr>
      <w:spacing w:after="0" w:line="360" w:lineRule="auto"/>
      <w:ind w:left="227"/>
      <w:jc w:val="both"/>
    </w:pPr>
    <w:rPr>
      <w:rFonts w:ascii="Arial" w:eastAsia="Times New Roman" w:hAnsi="Arial" w:cs="Times New Roman"/>
      <w:kern w:val="0"/>
      <w:sz w:val="22"/>
      <w:lang w:eastAsia="hu-HU"/>
      <w14:ligatures w14:val="none"/>
    </w:rPr>
  </w:style>
  <w:style w:type="character" w:customStyle="1" w:styleId="CS3Char">
    <w:name w:val="CS3 Char"/>
    <w:rsid w:val="00D806EE"/>
    <w:rPr>
      <w:rFonts w:ascii="Arial" w:hAnsi="Arial"/>
      <w:sz w:val="22"/>
      <w:szCs w:val="24"/>
      <w:lang w:val="hu-HU" w:eastAsia="hu-HU" w:bidi="ar-SA"/>
    </w:rPr>
  </w:style>
  <w:style w:type="paragraph" w:customStyle="1" w:styleId="CharCharCharCharChar">
    <w:name w:val="Char Char Char Char Char"/>
    <w:basedOn w:val="Norml"/>
    <w:rsid w:val="00D806EE"/>
    <w:pPr>
      <w:spacing w:line="240" w:lineRule="exact"/>
    </w:pPr>
    <w:rPr>
      <w:rFonts w:ascii="Verdana" w:eastAsia="Times New Roman" w:hAnsi="Verdana" w:cs="Times New Roman"/>
      <w:kern w:val="0"/>
      <w:sz w:val="20"/>
      <w:szCs w:val="20"/>
      <w:lang w:val="en-US"/>
      <w14:ligatures w14:val="none"/>
    </w:rPr>
  </w:style>
  <w:style w:type="character" w:styleId="Oldalszm">
    <w:name w:val="page number"/>
    <w:basedOn w:val="Bekezdsalapbettpusa"/>
    <w:rsid w:val="00D806EE"/>
  </w:style>
  <w:style w:type="paragraph" w:styleId="Szvegtrzsbehzssal3">
    <w:name w:val="Body Text Indent 3"/>
    <w:basedOn w:val="Norml"/>
    <w:link w:val="Szvegtrzsbehzssal3Char"/>
    <w:rsid w:val="00D806EE"/>
    <w:pPr>
      <w:spacing w:after="120" w:line="240" w:lineRule="auto"/>
      <w:ind w:left="283"/>
    </w:pPr>
    <w:rPr>
      <w:rFonts w:ascii="Times New Roman" w:eastAsia="Times New Roman" w:hAnsi="Times New Roman" w:cs="Times New Roman"/>
      <w:kern w:val="0"/>
      <w:sz w:val="16"/>
      <w:szCs w:val="16"/>
      <w:lang w:eastAsia="hu-HU"/>
      <w14:ligatures w14:val="none"/>
    </w:rPr>
  </w:style>
  <w:style w:type="character" w:customStyle="1" w:styleId="Szvegtrzsbehzssal3Char">
    <w:name w:val="Szövegtörzs behúzással 3 Char"/>
    <w:basedOn w:val="Bekezdsalapbettpusa"/>
    <w:link w:val="Szvegtrzsbehzssal3"/>
    <w:rsid w:val="00D806EE"/>
    <w:rPr>
      <w:rFonts w:ascii="Times New Roman" w:eastAsia="Times New Roman" w:hAnsi="Times New Roman" w:cs="Times New Roman"/>
      <w:kern w:val="0"/>
      <w:sz w:val="16"/>
      <w:szCs w:val="16"/>
      <w:lang w:eastAsia="hu-HU"/>
      <w14:ligatures w14:val="none"/>
    </w:rPr>
  </w:style>
  <w:style w:type="paragraph" w:styleId="TJ3">
    <w:name w:val="toc 3"/>
    <w:basedOn w:val="Norml"/>
    <w:next w:val="Norml"/>
    <w:autoRedefine/>
    <w:uiPriority w:val="39"/>
    <w:rsid w:val="00D806EE"/>
    <w:pPr>
      <w:tabs>
        <w:tab w:val="right" w:leader="dot" w:pos="9060"/>
      </w:tabs>
      <w:spacing w:after="0" w:line="240" w:lineRule="auto"/>
    </w:pPr>
    <w:rPr>
      <w:rFonts w:ascii="Times New Roman" w:eastAsia="Times New Roman" w:hAnsi="Times New Roman" w:cs="Times New Roman"/>
      <w:noProof/>
      <w:kern w:val="0"/>
      <w:lang w:eastAsia="hu-HU"/>
      <w14:ligatures w14:val="none"/>
    </w:rPr>
  </w:style>
  <w:style w:type="paragraph" w:customStyle="1" w:styleId="NormlSorkizrt">
    <w:name w:val="Normál + Sorkizárt"/>
    <w:aliases w:val="Előtte:  6 pt,Sorköz:  1,5 sor"/>
    <w:basedOn w:val="Normal1"/>
    <w:rsid w:val="00D806EE"/>
    <w:pPr>
      <w:spacing w:before="0"/>
    </w:pPr>
    <w:rPr>
      <w:rFonts w:ascii="Times New Roman" w:hAnsi="Times New Roman"/>
    </w:rPr>
  </w:style>
  <w:style w:type="paragraph" w:styleId="TJ1">
    <w:name w:val="toc 1"/>
    <w:basedOn w:val="Norml"/>
    <w:next w:val="Norml"/>
    <w:autoRedefine/>
    <w:uiPriority w:val="39"/>
    <w:rsid w:val="00D806EE"/>
    <w:pPr>
      <w:tabs>
        <w:tab w:val="right" w:leader="dot" w:pos="9060"/>
      </w:tabs>
      <w:spacing w:before="360" w:after="0" w:line="240" w:lineRule="auto"/>
    </w:pPr>
    <w:rPr>
      <w:rFonts w:ascii="Times New Roman" w:eastAsia="Times New Roman" w:hAnsi="Times New Roman" w:cs="Times New Roman"/>
      <w:bCs/>
      <w:caps/>
      <w:noProof/>
      <w:kern w:val="0"/>
      <w:lang w:eastAsia="hu-HU"/>
      <w14:ligatures w14:val="none"/>
    </w:rPr>
  </w:style>
  <w:style w:type="paragraph" w:styleId="Szvegtrzsbehzssal2">
    <w:name w:val="Body Text Indent 2"/>
    <w:basedOn w:val="Norml"/>
    <w:link w:val="Szvegtrzsbehzssal2Char"/>
    <w:rsid w:val="00D806EE"/>
    <w:pPr>
      <w:tabs>
        <w:tab w:val="left" w:pos="1701"/>
        <w:tab w:val="left" w:pos="4111"/>
      </w:tabs>
      <w:spacing w:after="0" w:line="240" w:lineRule="auto"/>
      <w:ind w:left="5954" w:hanging="4889"/>
    </w:pPr>
    <w:rPr>
      <w:rFonts w:ascii="Times New Roman" w:eastAsia="Times New Roman" w:hAnsi="Times New Roman" w:cs="Times New Roman"/>
      <w:kern w:val="0"/>
      <w:lang w:eastAsia="hu-HU"/>
      <w14:ligatures w14:val="none"/>
    </w:rPr>
  </w:style>
  <w:style w:type="character" w:customStyle="1" w:styleId="Szvegtrzsbehzssal2Char">
    <w:name w:val="Szövegtörzs behúzással 2 Char"/>
    <w:basedOn w:val="Bekezdsalapbettpusa"/>
    <w:link w:val="Szvegtrzsbehzssal2"/>
    <w:rsid w:val="00D806EE"/>
    <w:rPr>
      <w:rFonts w:ascii="Times New Roman" w:eastAsia="Times New Roman" w:hAnsi="Times New Roman" w:cs="Times New Roman"/>
      <w:kern w:val="0"/>
      <w:lang w:eastAsia="hu-HU"/>
      <w14:ligatures w14:val="none"/>
    </w:rPr>
  </w:style>
  <w:style w:type="paragraph" w:styleId="HTML-kntformzott">
    <w:name w:val="HTML Preformatted"/>
    <w:basedOn w:val="Norml"/>
    <w:link w:val="HTML-kntformzottChar"/>
    <w:rsid w:val="00D806E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color w:val="000000"/>
      <w:kern w:val="0"/>
      <w:sz w:val="20"/>
      <w:szCs w:val="20"/>
      <w:lang w:eastAsia="hu-HU"/>
      <w14:ligatures w14:val="none"/>
    </w:rPr>
  </w:style>
  <w:style w:type="character" w:customStyle="1" w:styleId="HTML-kntformzottChar">
    <w:name w:val="HTML-ként formázott Char"/>
    <w:basedOn w:val="Bekezdsalapbettpusa"/>
    <w:link w:val="HTML-kntformzott"/>
    <w:rsid w:val="00D806EE"/>
    <w:rPr>
      <w:rFonts w:ascii="Courier New" w:eastAsia="Times New Roman" w:hAnsi="Courier New" w:cs="Courier New"/>
      <w:color w:val="000000"/>
      <w:kern w:val="0"/>
      <w:sz w:val="20"/>
      <w:szCs w:val="20"/>
      <w:lang w:eastAsia="hu-HU"/>
      <w14:ligatures w14:val="none"/>
    </w:rPr>
  </w:style>
  <w:style w:type="paragraph" w:customStyle="1" w:styleId="Normal1">
    <w:name w:val="Normal1"/>
    <w:basedOn w:val="Norml"/>
    <w:rsid w:val="00D806EE"/>
    <w:pPr>
      <w:spacing w:before="120" w:after="0" w:line="360" w:lineRule="auto"/>
      <w:jc w:val="both"/>
    </w:pPr>
    <w:rPr>
      <w:rFonts w:ascii="Arial" w:eastAsia="Times New Roman" w:hAnsi="Arial" w:cs="Times New Roman"/>
      <w:kern w:val="0"/>
      <w:szCs w:val="20"/>
      <w:lang w:eastAsia="hu-HU"/>
      <w14:ligatures w14:val="none"/>
    </w:rPr>
  </w:style>
  <w:style w:type="character" w:styleId="Kiemels">
    <w:name w:val="Emphasis"/>
    <w:uiPriority w:val="20"/>
    <w:qFormat/>
    <w:rsid w:val="00D806EE"/>
    <w:rPr>
      <w:i/>
      <w:iCs/>
    </w:rPr>
  </w:style>
  <w:style w:type="paragraph" w:styleId="Csakszveg">
    <w:name w:val="Plain Text"/>
    <w:basedOn w:val="Norml"/>
    <w:link w:val="CsakszvegChar"/>
    <w:rsid w:val="00D806EE"/>
    <w:pPr>
      <w:spacing w:after="120" w:line="240" w:lineRule="auto"/>
      <w:jc w:val="both"/>
    </w:pPr>
    <w:rPr>
      <w:rFonts w:ascii="Courier New" w:eastAsia="Times New Roman" w:hAnsi="Courier New" w:cs="Courier New"/>
      <w:color w:val="000000"/>
      <w:kern w:val="0"/>
      <w:sz w:val="20"/>
      <w:szCs w:val="20"/>
      <w:lang w:eastAsia="hu-HU"/>
      <w14:ligatures w14:val="none"/>
    </w:rPr>
  </w:style>
  <w:style w:type="character" w:customStyle="1" w:styleId="CsakszvegChar">
    <w:name w:val="Csak szöveg Char"/>
    <w:basedOn w:val="Bekezdsalapbettpusa"/>
    <w:link w:val="Csakszveg"/>
    <w:rsid w:val="00D806EE"/>
    <w:rPr>
      <w:rFonts w:ascii="Courier New" w:eastAsia="Times New Roman" w:hAnsi="Courier New" w:cs="Courier New"/>
      <w:color w:val="000000"/>
      <w:kern w:val="0"/>
      <w:sz w:val="20"/>
      <w:szCs w:val="20"/>
      <w:lang w:eastAsia="hu-HU"/>
      <w14:ligatures w14:val="none"/>
    </w:rPr>
  </w:style>
  <w:style w:type="paragraph" w:styleId="TJ6">
    <w:name w:val="toc 6"/>
    <w:basedOn w:val="Norml"/>
    <w:next w:val="Norml"/>
    <w:autoRedefine/>
    <w:semiHidden/>
    <w:rsid w:val="00D806EE"/>
    <w:pPr>
      <w:spacing w:after="0" w:line="240" w:lineRule="auto"/>
      <w:ind w:left="960"/>
    </w:pPr>
    <w:rPr>
      <w:rFonts w:ascii="Times New Roman" w:eastAsia="Times New Roman" w:hAnsi="Times New Roman" w:cs="Times New Roman"/>
      <w:kern w:val="0"/>
      <w:sz w:val="20"/>
      <w:szCs w:val="20"/>
      <w:lang w:eastAsia="hu-HU"/>
      <w14:ligatures w14:val="none"/>
    </w:rPr>
  </w:style>
  <w:style w:type="paragraph" w:styleId="TJ2">
    <w:name w:val="toc 2"/>
    <w:basedOn w:val="Norml"/>
    <w:next w:val="Norml"/>
    <w:autoRedefine/>
    <w:uiPriority w:val="39"/>
    <w:rsid w:val="003A3615"/>
    <w:pPr>
      <w:tabs>
        <w:tab w:val="left" w:pos="960"/>
        <w:tab w:val="right" w:leader="dot" w:pos="9060"/>
      </w:tabs>
      <w:spacing w:before="240" w:after="0" w:line="240" w:lineRule="auto"/>
      <w:jc w:val="both"/>
      <w:outlineLvl w:val="0"/>
    </w:pPr>
    <w:rPr>
      <w:rFonts w:ascii="Times New Roman" w:eastAsia="Times New Roman" w:hAnsi="Times New Roman" w:cs="Times New Roman"/>
      <w:b/>
      <w:bCs/>
      <w:noProof/>
      <w:kern w:val="0"/>
      <w:lang w:eastAsia="hu-HU"/>
      <w14:ligatures w14:val="none"/>
    </w:rPr>
  </w:style>
  <w:style w:type="paragraph" w:styleId="TJ4">
    <w:name w:val="toc 4"/>
    <w:basedOn w:val="Norml"/>
    <w:next w:val="Norml"/>
    <w:autoRedefine/>
    <w:semiHidden/>
    <w:rsid w:val="00D806EE"/>
    <w:pPr>
      <w:spacing w:after="0" w:line="240" w:lineRule="auto"/>
      <w:ind w:left="480"/>
    </w:pPr>
    <w:rPr>
      <w:rFonts w:ascii="Times New Roman" w:eastAsia="Times New Roman" w:hAnsi="Times New Roman" w:cs="Times New Roman"/>
      <w:kern w:val="0"/>
      <w:sz w:val="20"/>
      <w:szCs w:val="20"/>
      <w:lang w:eastAsia="hu-HU"/>
      <w14:ligatures w14:val="none"/>
    </w:rPr>
  </w:style>
  <w:style w:type="paragraph" w:styleId="TJ5">
    <w:name w:val="toc 5"/>
    <w:basedOn w:val="Norml"/>
    <w:next w:val="Norml"/>
    <w:autoRedefine/>
    <w:semiHidden/>
    <w:rsid w:val="00D806EE"/>
    <w:pPr>
      <w:spacing w:after="0" w:line="240" w:lineRule="auto"/>
      <w:ind w:left="720"/>
    </w:pPr>
    <w:rPr>
      <w:rFonts w:ascii="Times New Roman" w:eastAsia="Times New Roman" w:hAnsi="Times New Roman" w:cs="Times New Roman"/>
      <w:kern w:val="0"/>
      <w:sz w:val="20"/>
      <w:szCs w:val="20"/>
      <w:lang w:eastAsia="hu-HU"/>
      <w14:ligatures w14:val="none"/>
    </w:rPr>
  </w:style>
  <w:style w:type="paragraph" w:styleId="TJ7">
    <w:name w:val="toc 7"/>
    <w:basedOn w:val="Norml"/>
    <w:next w:val="Norml"/>
    <w:autoRedefine/>
    <w:semiHidden/>
    <w:rsid w:val="00D806EE"/>
    <w:pPr>
      <w:spacing w:after="0" w:line="240" w:lineRule="auto"/>
      <w:ind w:left="1200"/>
    </w:pPr>
    <w:rPr>
      <w:rFonts w:ascii="Times New Roman" w:eastAsia="Times New Roman" w:hAnsi="Times New Roman" w:cs="Times New Roman"/>
      <w:kern w:val="0"/>
      <w:sz w:val="20"/>
      <w:szCs w:val="20"/>
      <w:lang w:eastAsia="hu-HU"/>
      <w14:ligatures w14:val="none"/>
    </w:rPr>
  </w:style>
  <w:style w:type="paragraph" w:styleId="TJ8">
    <w:name w:val="toc 8"/>
    <w:basedOn w:val="Norml"/>
    <w:next w:val="Norml"/>
    <w:autoRedefine/>
    <w:semiHidden/>
    <w:rsid w:val="00D806EE"/>
    <w:pPr>
      <w:spacing w:after="0" w:line="240" w:lineRule="auto"/>
      <w:ind w:left="1440"/>
    </w:pPr>
    <w:rPr>
      <w:rFonts w:ascii="Times New Roman" w:eastAsia="Times New Roman" w:hAnsi="Times New Roman" w:cs="Times New Roman"/>
      <w:kern w:val="0"/>
      <w:sz w:val="20"/>
      <w:szCs w:val="20"/>
      <w:lang w:eastAsia="hu-HU"/>
      <w14:ligatures w14:val="none"/>
    </w:rPr>
  </w:style>
  <w:style w:type="paragraph" w:styleId="TJ9">
    <w:name w:val="toc 9"/>
    <w:basedOn w:val="Norml"/>
    <w:next w:val="Norml"/>
    <w:autoRedefine/>
    <w:semiHidden/>
    <w:rsid w:val="00D806EE"/>
    <w:pPr>
      <w:spacing w:after="0" w:line="240" w:lineRule="auto"/>
      <w:ind w:left="1680"/>
    </w:pPr>
    <w:rPr>
      <w:rFonts w:ascii="Times New Roman" w:eastAsia="Times New Roman" w:hAnsi="Times New Roman" w:cs="Times New Roman"/>
      <w:kern w:val="0"/>
      <w:sz w:val="20"/>
      <w:szCs w:val="20"/>
      <w:lang w:eastAsia="hu-HU"/>
      <w14:ligatures w14:val="none"/>
    </w:rPr>
  </w:style>
  <w:style w:type="character" w:styleId="Kiemels2">
    <w:name w:val="Strong"/>
    <w:qFormat/>
    <w:rsid w:val="00D806EE"/>
    <w:rPr>
      <w:b/>
      <w:bCs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D806EE"/>
    <w:pPr>
      <w:spacing w:after="0" w:line="240" w:lineRule="auto"/>
    </w:pPr>
    <w:rPr>
      <w:rFonts w:ascii="Tahoma" w:eastAsia="Times New Roman" w:hAnsi="Tahoma" w:cs="Tahoma"/>
      <w:kern w:val="0"/>
      <w:sz w:val="16"/>
      <w:szCs w:val="16"/>
      <w:lang w:eastAsia="hu-HU"/>
      <w14:ligatures w14:val="none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D806EE"/>
    <w:rPr>
      <w:rFonts w:ascii="Tahoma" w:eastAsia="Times New Roman" w:hAnsi="Tahoma" w:cs="Tahoma"/>
      <w:kern w:val="0"/>
      <w:sz w:val="16"/>
      <w:szCs w:val="16"/>
      <w:lang w:eastAsia="hu-HU"/>
      <w14:ligatures w14:val="none"/>
    </w:rPr>
  </w:style>
  <w:style w:type="paragraph" w:customStyle="1" w:styleId="StylObrzokVlevo0cmPedsazen231cm">
    <w:name w:val="Styl Obrázok + Vlevo:  0 cm Předsazení:  2.31 cm"/>
    <w:basedOn w:val="Norml"/>
    <w:autoRedefine/>
    <w:rsid w:val="00D806EE"/>
    <w:pPr>
      <w:spacing w:before="120" w:after="120" w:line="240" w:lineRule="auto"/>
      <w:jc w:val="both"/>
    </w:pPr>
    <w:rPr>
      <w:rFonts w:ascii="Times New Roman" w:eastAsia="Times New Roman" w:hAnsi="Times New Roman" w:cs="Times New Roman"/>
      <w:b/>
      <w:bCs/>
      <w:noProof/>
      <w:kern w:val="0"/>
      <w:lang w:eastAsia="sk-SK"/>
      <w14:ligatures w14:val="none"/>
    </w:rPr>
  </w:style>
  <w:style w:type="table" w:styleId="Rcsostblzat">
    <w:name w:val="Table Grid"/>
    <w:basedOn w:val="Normltblzat"/>
    <w:rsid w:val="00D806EE"/>
    <w:pPr>
      <w:spacing w:after="0" w:line="240" w:lineRule="auto"/>
    </w:pPr>
    <w:rPr>
      <w:rFonts w:ascii="Times New Roman" w:eastAsia="SimSun" w:hAnsi="Times New Roman" w:cs="Times New Roman"/>
      <w:kern w:val="0"/>
      <w:sz w:val="20"/>
      <w:szCs w:val="20"/>
      <w:lang w:eastAsia="hu-HU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Mrltotthiperhivatkozs">
    <w:name w:val="FollowedHyperlink"/>
    <w:rsid w:val="00D806EE"/>
    <w:rPr>
      <w:color w:val="800080"/>
      <w:u w:val="single"/>
    </w:rPr>
  </w:style>
  <w:style w:type="character" w:customStyle="1" w:styleId="highlighted">
    <w:name w:val="highlighted"/>
    <w:rsid w:val="00D806EE"/>
  </w:style>
  <w:style w:type="character" w:customStyle="1" w:styleId="UnresolvedMention">
    <w:name w:val="Unresolved Mention"/>
    <w:basedOn w:val="Bekezdsalapbettpusa"/>
    <w:uiPriority w:val="99"/>
    <w:semiHidden/>
    <w:unhideWhenUsed/>
    <w:rsid w:val="0027377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2.jpeg"/><Relationship Id="rId18" Type="http://schemas.openxmlformats.org/officeDocument/2006/relationships/image" Target="media/image7.emf"/><Relationship Id="rId3" Type="http://schemas.openxmlformats.org/officeDocument/2006/relationships/styles" Target="styles.xml"/><Relationship Id="rId21" Type="http://schemas.openxmlformats.org/officeDocument/2006/relationships/hyperlink" Target="tel:06-30-676-0919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1.png"/><Relationship Id="rId17" Type="http://schemas.openxmlformats.org/officeDocument/2006/relationships/image" Target="media/image6.emf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tel:06-30-297-1700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theme" Target="theme/theme1.xml"/><Relationship Id="rId10" Type="http://schemas.openxmlformats.org/officeDocument/2006/relationships/hyperlink" Target="tel:06-20-434-0951" TargetMode="External"/><Relationship Id="rId19" Type="http://schemas.openxmlformats.org/officeDocument/2006/relationships/image" Target="media/image8.emf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3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4AFA65-4D75-4EC8-8100-D7CDDD1D1D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236</TotalTime>
  <Pages>1</Pages>
  <Words>9270</Words>
  <Characters>63970</Characters>
  <Application>Microsoft Office Word</Application>
  <DocSecurity>0</DocSecurity>
  <Lines>533</Lines>
  <Paragraphs>146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73094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Csordás László</cp:lastModifiedBy>
  <cp:revision>7</cp:revision>
  <dcterms:created xsi:type="dcterms:W3CDTF">2025-11-25T09:26:00Z</dcterms:created>
  <dcterms:modified xsi:type="dcterms:W3CDTF">2025-12-12T13:10:00Z</dcterms:modified>
</cp:coreProperties>
</file>